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50F" w:rsidRPr="00F047C3" w:rsidRDefault="0081750F" w:rsidP="0081750F">
      <w:pPr>
        <w:spacing w:line="0" w:lineRule="atLeast"/>
        <w:rPr>
          <w:rFonts w:ascii="ＭＳ Ｐゴシック" w:eastAsia="ＭＳ Ｐゴシック" w:hAnsi="ＭＳ Ｐゴシック"/>
          <w:sz w:val="24"/>
        </w:rPr>
      </w:pPr>
      <w:r w:rsidRPr="00F047C3">
        <w:rPr>
          <w:rFonts w:ascii="ＭＳ Ｐゴシック" w:eastAsia="ＭＳ Ｐゴシック" w:hAnsi="ＭＳ Ｐゴシック" w:hint="eastAsia"/>
          <w:sz w:val="24"/>
        </w:rPr>
        <w:t>（別紙１）</w:t>
      </w:r>
    </w:p>
    <w:p w:rsidR="0081750F" w:rsidRPr="00F047C3" w:rsidRDefault="0081750F" w:rsidP="0081750F">
      <w:pPr>
        <w:spacing w:line="0" w:lineRule="atLeast"/>
        <w:rPr>
          <w:rFonts w:ascii="ＭＳ Ｐゴシック" w:eastAsia="ＭＳ Ｐゴシック" w:hAnsi="ＭＳ Ｐゴシック"/>
          <w:sz w:val="40"/>
          <w:szCs w:val="40"/>
          <w:u w:val="single"/>
        </w:rPr>
      </w:pPr>
      <w:r w:rsidRPr="00F047C3">
        <w:rPr>
          <w:rFonts w:ascii="ＭＳ Ｐゴシック" w:eastAsia="ＭＳ Ｐゴシック" w:hAnsi="ＭＳ Ｐゴシック" w:hint="eastAsia"/>
          <w:sz w:val="40"/>
          <w:szCs w:val="40"/>
          <w:u w:val="single"/>
        </w:rPr>
        <w:t>公共下水道</w:t>
      </w:r>
      <w:r w:rsidR="004B3FA7" w:rsidRPr="00F047C3">
        <w:rPr>
          <w:rFonts w:ascii="ＭＳ Ｐゴシック" w:eastAsia="ＭＳ Ｐゴシック" w:hAnsi="ＭＳ Ｐゴシック" w:hint="eastAsia"/>
          <w:sz w:val="40"/>
          <w:szCs w:val="40"/>
          <w:u w:val="single"/>
        </w:rPr>
        <w:t>工事</w:t>
      </w:r>
      <w:r w:rsidRPr="00F047C3">
        <w:rPr>
          <w:rFonts w:ascii="ＭＳ Ｐゴシック" w:eastAsia="ＭＳ Ｐゴシック" w:hAnsi="ＭＳ Ｐゴシック" w:hint="eastAsia"/>
          <w:sz w:val="40"/>
          <w:szCs w:val="40"/>
          <w:u w:val="single"/>
        </w:rPr>
        <w:t>が</w:t>
      </w:r>
      <w:r w:rsidR="004B3FA7" w:rsidRPr="00F047C3">
        <w:rPr>
          <w:rFonts w:ascii="ＭＳ Ｐゴシック" w:eastAsia="ＭＳ Ｐゴシック" w:hAnsi="ＭＳ Ｐゴシック" w:hint="eastAsia"/>
          <w:sz w:val="40"/>
          <w:szCs w:val="40"/>
          <w:u w:val="single"/>
        </w:rPr>
        <w:t>予定</w:t>
      </w:r>
      <w:r w:rsidRPr="00F047C3">
        <w:rPr>
          <w:rFonts w:ascii="ＭＳ Ｐゴシック" w:eastAsia="ＭＳ Ｐゴシック" w:hAnsi="ＭＳ Ｐゴシック" w:hint="eastAsia"/>
          <w:sz w:val="40"/>
          <w:szCs w:val="40"/>
          <w:u w:val="single"/>
        </w:rPr>
        <w:t>され</w:t>
      </w:r>
      <w:r w:rsidR="004B3FA7" w:rsidRPr="00F047C3">
        <w:rPr>
          <w:rFonts w:ascii="ＭＳ Ｐゴシック" w:eastAsia="ＭＳ Ｐゴシック" w:hAnsi="ＭＳ Ｐゴシック" w:hint="eastAsia"/>
          <w:sz w:val="40"/>
          <w:szCs w:val="40"/>
          <w:u w:val="single"/>
        </w:rPr>
        <w:t>ている区域</w:t>
      </w:r>
      <w:r w:rsidRPr="00F047C3">
        <w:rPr>
          <w:rFonts w:ascii="ＭＳ Ｐゴシック" w:eastAsia="ＭＳ Ｐゴシック" w:hAnsi="ＭＳ Ｐゴシック" w:hint="eastAsia"/>
          <w:sz w:val="40"/>
          <w:szCs w:val="40"/>
          <w:u w:val="single"/>
        </w:rPr>
        <w:t>における住宅の浄化槽の取扱いについて(緩和)</w:t>
      </w:r>
    </w:p>
    <w:p w:rsidR="0081750F" w:rsidRPr="00F047C3" w:rsidRDefault="0081750F" w:rsidP="0081750F">
      <w:pPr>
        <w:rPr>
          <w:sz w:val="24"/>
        </w:rPr>
      </w:pPr>
    </w:p>
    <w:p w:rsidR="0081750F" w:rsidRPr="00F047C3" w:rsidRDefault="0081750F" w:rsidP="0081750F">
      <w:pPr>
        <w:ind w:firstLineChars="75" w:firstLine="180"/>
        <w:rPr>
          <w:sz w:val="24"/>
        </w:rPr>
      </w:pPr>
    </w:p>
    <w:p w:rsidR="0081750F" w:rsidRPr="00F047C3" w:rsidRDefault="0081750F" w:rsidP="0081750F">
      <w:pPr>
        <w:ind w:firstLineChars="75" w:firstLine="180"/>
        <w:rPr>
          <w:sz w:val="24"/>
        </w:rPr>
      </w:pPr>
    </w:p>
    <w:p w:rsidR="0081750F" w:rsidRPr="00F047C3" w:rsidRDefault="0081750F" w:rsidP="0081750F">
      <w:pPr>
        <w:ind w:firstLineChars="75" w:firstLine="180"/>
        <w:rPr>
          <w:sz w:val="24"/>
        </w:rPr>
      </w:pPr>
      <w:r w:rsidRPr="00F047C3">
        <w:rPr>
          <w:rFonts w:hint="eastAsia"/>
          <w:sz w:val="24"/>
        </w:rPr>
        <w:t>公共下水道</w:t>
      </w:r>
      <w:r w:rsidR="004B3FA7" w:rsidRPr="00F047C3">
        <w:rPr>
          <w:rFonts w:hint="eastAsia"/>
          <w:sz w:val="24"/>
        </w:rPr>
        <w:t>工事</w:t>
      </w:r>
      <w:r w:rsidRPr="00F047C3">
        <w:rPr>
          <w:rFonts w:hint="eastAsia"/>
          <w:sz w:val="24"/>
        </w:rPr>
        <w:t>が</w:t>
      </w:r>
      <w:r w:rsidR="004B3FA7" w:rsidRPr="00F047C3">
        <w:rPr>
          <w:rFonts w:hint="eastAsia"/>
          <w:sz w:val="24"/>
        </w:rPr>
        <w:t>予定</w:t>
      </w:r>
      <w:r w:rsidRPr="00F047C3">
        <w:rPr>
          <w:rFonts w:hint="eastAsia"/>
          <w:sz w:val="24"/>
        </w:rPr>
        <w:t>され</w:t>
      </w:r>
      <w:r w:rsidR="004B3FA7" w:rsidRPr="00F047C3">
        <w:rPr>
          <w:rFonts w:hint="eastAsia"/>
          <w:sz w:val="24"/>
        </w:rPr>
        <w:t>てい</w:t>
      </w:r>
      <w:r w:rsidRPr="00F047C3">
        <w:rPr>
          <w:rFonts w:hint="eastAsia"/>
          <w:sz w:val="24"/>
        </w:rPr>
        <w:t>る</w:t>
      </w:r>
      <w:r w:rsidR="004B3FA7" w:rsidRPr="00F047C3">
        <w:rPr>
          <w:rFonts w:hint="eastAsia"/>
          <w:sz w:val="24"/>
        </w:rPr>
        <w:t>区域</w:t>
      </w:r>
      <w:r w:rsidRPr="00F047C3">
        <w:rPr>
          <w:rFonts w:hint="eastAsia"/>
          <w:sz w:val="24"/>
        </w:rPr>
        <w:t>における一戸建ての住宅の浄化槽の人員算定において、下記の条件を満足する場合、申し出により人員算定の緩和ができる取扱いをします。</w:t>
      </w:r>
    </w:p>
    <w:p w:rsidR="0081750F" w:rsidRPr="00F047C3" w:rsidRDefault="0081750F" w:rsidP="0081750F">
      <w:pPr>
        <w:ind w:firstLineChars="75" w:firstLine="180"/>
        <w:rPr>
          <w:sz w:val="24"/>
        </w:rPr>
      </w:pPr>
    </w:p>
    <w:p w:rsidR="0081750F" w:rsidRPr="00F047C3" w:rsidRDefault="0081750F" w:rsidP="0081750F">
      <w:pPr>
        <w:ind w:leftChars="86" w:left="361" w:hangingChars="75" w:hanging="180"/>
        <w:rPr>
          <w:sz w:val="24"/>
        </w:rPr>
      </w:pPr>
    </w:p>
    <w:p w:rsidR="0081750F" w:rsidRPr="00F047C3" w:rsidRDefault="0081750F" w:rsidP="001124F0">
      <w:pPr>
        <w:tabs>
          <w:tab w:val="left" w:pos="7033"/>
        </w:tabs>
        <w:ind w:leftChars="86" w:left="361" w:hangingChars="75" w:hanging="180"/>
        <w:rPr>
          <w:sz w:val="24"/>
        </w:rPr>
      </w:pPr>
      <w:r w:rsidRPr="00F047C3">
        <w:rPr>
          <w:rFonts w:hint="eastAsia"/>
          <w:sz w:val="24"/>
        </w:rPr>
        <w:t>１．一戸建ての個人の持ち家住宅であること。</w:t>
      </w:r>
      <w:r w:rsidR="001124F0" w:rsidRPr="00F047C3">
        <w:rPr>
          <w:sz w:val="24"/>
        </w:rPr>
        <w:tab/>
      </w:r>
    </w:p>
    <w:p w:rsidR="0081750F" w:rsidRPr="00F047C3" w:rsidRDefault="0081750F" w:rsidP="0081750F">
      <w:pPr>
        <w:ind w:leftChars="86" w:left="361" w:hangingChars="75" w:hanging="180"/>
        <w:rPr>
          <w:sz w:val="24"/>
        </w:rPr>
      </w:pPr>
    </w:p>
    <w:p w:rsidR="0081750F" w:rsidRPr="00F047C3" w:rsidRDefault="0081750F" w:rsidP="0081750F">
      <w:pPr>
        <w:ind w:leftChars="86" w:left="361" w:hangingChars="75" w:hanging="180"/>
        <w:rPr>
          <w:sz w:val="24"/>
        </w:rPr>
      </w:pPr>
    </w:p>
    <w:p w:rsidR="0081750F" w:rsidRPr="00F047C3" w:rsidRDefault="0081750F" w:rsidP="0081750F">
      <w:pPr>
        <w:ind w:leftChars="86" w:left="361" w:hangingChars="75" w:hanging="180"/>
        <w:rPr>
          <w:sz w:val="24"/>
        </w:rPr>
      </w:pPr>
      <w:r w:rsidRPr="00F047C3">
        <w:rPr>
          <w:rFonts w:hint="eastAsia"/>
          <w:sz w:val="24"/>
        </w:rPr>
        <w:t>２．既設の単独または合併処理浄化槽の機能は正常に運転され、水質等に問題がないものであること。（維持管理表、水質検査表等によりチェック必要）</w:t>
      </w:r>
    </w:p>
    <w:p w:rsidR="0081750F" w:rsidRPr="00F047C3" w:rsidRDefault="0081750F" w:rsidP="0081750F">
      <w:pPr>
        <w:ind w:leftChars="86" w:left="361" w:hangingChars="75" w:hanging="180"/>
        <w:rPr>
          <w:sz w:val="24"/>
        </w:rPr>
      </w:pPr>
    </w:p>
    <w:p w:rsidR="0081750F" w:rsidRPr="00F047C3" w:rsidRDefault="0081750F" w:rsidP="0081750F">
      <w:pPr>
        <w:ind w:leftChars="86" w:left="361" w:hangingChars="75" w:hanging="180"/>
        <w:rPr>
          <w:sz w:val="24"/>
        </w:rPr>
      </w:pPr>
    </w:p>
    <w:p w:rsidR="0081750F" w:rsidRPr="00F047C3" w:rsidRDefault="0081750F" w:rsidP="0081750F">
      <w:pPr>
        <w:ind w:leftChars="86" w:left="361" w:hangingChars="75" w:hanging="180"/>
        <w:rPr>
          <w:sz w:val="24"/>
        </w:rPr>
      </w:pPr>
      <w:r w:rsidRPr="00F047C3">
        <w:rPr>
          <w:rFonts w:hint="eastAsia"/>
          <w:sz w:val="24"/>
        </w:rPr>
        <w:t>３．居住人員が既存浄化槽規模以内であること。</w:t>
      </w:r>
    </w:p>
    <w:p w:rsidR="0081750F" w:rsidRPr="00F047C3" w:rsidRDefault="0081750F" w:rsidP="0081750F">
      <w:pPr>
        <w:ind w:leftChars="86" w:left="361" w:hangingChars="75" w:hanging="180"/>
        <w:rPr>
          <w:sz w:val="24"/>
        </w:rPr>
      </w:pPr>
    </w:p>
    <w:p w:rsidR="0081750F" w:rsidRPr="00F047C3" w:rsidRDefault="0081750F" w:rsidP="0081750F">
      <w:pPr>
        <w:ind w:leftChars="86" w:left="361" w:hangingChars="75" w:hanging="180"/>
        <w:rPr>
          <w:sz w:val="24"/>
        </w:rPr>
      </w:pPr>
    </w:p>
    <w:p w:rsidR="0081750F" w:rsidRPr="00F047C3" w:rsidRDefault="0081750F" w:rsidP="0081750F">
      <w:pPr>
        <w:ind w:leftChars="86" w:left="361" w:hangingChars="75" w:hanging="180"/>
        <w:rPr>
          <w:sz w:val="24"/>
        </w:rPr>
      </w:pPr>
      <w:r w:rsidRPr="00F047C3">
        <w:rPr>
          <w:rFonts w:hint="eastAsia"/>
          <w:sz w:val="24"/>
        </w:rPr>
        <w:t>４．居住人員が浄化槽規模を超える場合や、使用状況等の変化により水質に支障が生じた場合は速やかに取替え、または改善する旨を書面にて明らかにすること。</w:t>
      </w:r>
    </w:p>
    <w:p w:rsidR="0081750F" w:rsidRPr="00F047C3" w:rsidRDefault="0081750F" w:rsidP="0081750F">
      <w:pPr>
        <w:ind w:leftChars="86" w:left="361" w:hangingChars="75" w:hanging="180"/>
        <w:rPr>
          <w:sz w:val="24"/>
        </w:rPr>
      </w:pPr>
    </w:p>
    <w:p w:rsidR="0081750F" w:rsidRPr="00F047C3" w:rsidRDefault="004B3FA7" w:rsidP="0081750F">
      <w:pPr>
        <w:ind w:leftChars="86" w:left="361" w:hangingChars="75" w:hanging="180"/>
        <w:rPr>
          <w:sz w:val="24"/>
        </w:rPr>
      </w:pPr>
      <w:r w:rsidRPr="00F047C3">
        <w:rPr>
          <w:rFonts w:hint="eastAsia"/>
          <w:sz w:val="24"/>
        </w:rPr>
        <w:t>５．公共下水道工事予定図で、下水道工事が予定されている区域であること。</w:t>
      </w:r>
    </w:p>
    <w:p w:rsidR="004B3FA7" w:rsidRPr="00F047C3" w:rsidRDefault="004B3FA7" w:rsidP="0081750F">
      <w:pPr>
        <w:ind w:leftChars="86" w:left="361" w:hangingChars="75" w:hanging="180"/>
        <w:rPr>
          <w:sz w:val="24"/>
        </w:rPr>
      </w:pPr>
      <w:r w:rsidRPr="00F047C3">
        <w:rPr>
          <w:rFonts w:hint="eastAsia"/>
          <w:sz w:val="24"/>
        </w:rPr>
        <w:t xml:space="preserve">　　（７年区域を除く。）</w:t>
      </w:r>
    </w:p>
    <w:p w:rsidR="004B3FA7" w:rsidRPr="00F047C3" w:rsidRDefault="004B3FA7" w:rsidP="0081750F">
      <w:pPr>
        <w:ind w:leftChars="86" w:left="361" w:hangingChars="75" w:hanging="180"/>
        <w:rPr>
          <w:sz w:val="24"/>
        </w:rPr>
      </w:pPr>
    </w:p>
    <w:p w:rsidR="0081750F" w:rsidRPr="00F047C3" w:rsidRDefault="004B3FA7" w:rsidP="0081750F">
      <w:pPr>
        <w:ind w:leftChars="86" w:left="361" w:hangingChars="75" w:hanging="180"/>
        <w:rPr>
          <w:sz w:val="24"/>
        </w:rPr>
      </w:pPr>
      <w:r w:rsidRPr="00F047C3">
        <w:rPr>
          <w:rFonts w:hint="eastAsia"/>
          <w:sz w:val="24"/>
        </w:rPr>
        <w:t>６</w:t>
      </w:r>
      <w:r w:rsidR="00B46107" w:rsidRPr="00F047C3">
        <w:rPr>
          <w:rFonts w:hint="eastAsia"/>
          <w:sz w:val="24"/>
        </w:rPr>
        <w:t>．公共下水道が供用</w:t>
      </w:r>
      <w:r w:rsidR="0081750F" w:rsidRPr="00F047C3">
        <w:rPr>
          <w:rFonts w:hint="eastAsia"/>
          <w:sz w:val="24"/>
        </w:rPr>
        <w:t>開始になった場合には、速やかに接続替えすること。</w:t>
      </w:r>
    </w:p>
    <w:p w:rsidR="0081750F" w:rsidRPr="00F047C3" w:rsidRDefault="0081750F" w:rsidP="0081750F">
      <w:pPr>
        <w:ind w:leftChars="86" w:left="361" w:hangingChars="75" w:hanging="180"/>
        <w:rPr>
          <w:sz w:val="24"/>
        </w:rPr>
      </w:pPr>
    </w:p>
    <w:p w:rsidR="0081750F" w:rsidRPr="00F047C3" w:rsidRDefault="0081750F" w:rsidP="0081750F">
      <w:pPr>
        <w:ind w:leftChars="86" w:left="361" w:hangingChars="75" w:hanging="180"/>
        <w:rPr>
          <w:sz w:val="24"/>
        </w:rPr>
      </w:pPr>
    </w:p>
    <w:p w:rsidR="0081750F" w:rsidRPr="00F047C3" w:rsidRDefault="004B3FA7" w:rsidP="0081750F">
      <w:pPr>
        <w:ind w:leftChars="86" w:left="361" w:hangingChars="75" w:hanging="180"/>
        <w:rPr>
          <w:sz w:val="24"/>
        </w:rPr>
      </w:pPr>
      <w:r w:rsidRPr="00F047C3">
        <w:rPr>
          <w:rFonts w:hint="eastAsia"/>
          <w:sz w:val="24"/>
        </w:rPr>
        <w:t>７</w:t>
      </w:r>
      <w:r w:rsidR="0081750F" w:rsidRPr="00F047C3">
        <w:rPr>
          <w:rFonts w:hint="eastAsia"/>
          <w:sz w:val="24"/>
        </w:rPr>
        <w:t>．本来の</w:t>
      </w:r>
      <w:r w:rsidR="0081750F" w:rsidRPr="00F047C3">
        <w:rPr>
          <w:rFonts w:hint="eastAsia"/>
          <w:sz w:val="24"/>
        </w:rPr>
        <w:t>JIS</w:t>
      </w:r>
      <w:r w:rsidR="0081750F" w:rsidRPr="00F047C3">
        <w:rPr>
          <w:rFonts w:hint="eastAsia"/>
          <w:sz w:val="24"/>
        </w:rPr>
        <w:t>算定により容量が不足していること、使用については特に水質等に支障が生じないよう、充分理解されるものであること。</w:t>
      </w:r>
    </w:p>
    <w:p w:rsidR="0081750F" w:rsidRPr="00F047C3" w:rsidRDefault="0081750F" w:rsidP="0081750F">
      <w:pPr>
        <w:ind w:leftChars="86" w:left="361" w:hangingChars="75" w:hanging="180"/>
        <w:rPr>
          <w:sz w:val="24"/>
        </w:rPr>
      </w:pPr>
    </w:p>
    <w:p w:rsidR="0081750F" w:rsidRPr="00F047C3" w:rsidRDefault="0081750F" w:rsidP="0081750F">
      <w:pPr>
        <w:ind w:leftChars="86" w:left="361" w:hangingChars="75" w:hanging="180"/>
        <w:rPr>
          <w:sz w:val="24"/>
        </w:rPr>
      </w:pPr>
    </w:p>
    <w:p w:rsidR="0081750F" w:rsidRPr="00F047C3" w:rsidRDefault="004B3FA7" w:rsidP="0081750F">
      <w:pPr>
        <w:ind w:leftChars="86" w:left="361" w:hangingChars="75" w:hanging="180"/>
        <w:rPr>
          <w:sz w:val="24"/>
        </w:rPr>
      </w:pPr>
      <w:r w:rsidRPr="00F047C3">
        <w:rPr>
          <w:rFonts w:hint="eastAsia"/>
          <w:sz w:val="24"/>
        </w:rPr>
        <w:t>８</w:t>
      </w:r>
      <w:r w:rsidR="0081750F" w:rsidRPr="00F047C3">
        <w:rPr>
          <w:rFonts w:hint="eastAsia"/>
          <w:sz w:val="24"/>
        </w:rPr>
        <w:t>．新設浄化槽についても適用する。</w:t>
      </w:r>
    </w:p>
    <w:p w:rsidR="0081750F" w:rsidRPr="00F047C3" w:rsidRDefault="0081750F" w:rsidP="0081750F">
      <w:pPr>
        <w:ind w:leftChars="86" w:left="361" w:hangingChars="75" w:hanging="180"/>
        <w:rPr>
          <w:sz w:val="24"/>
        </w:rPr>
      </w:pPr>
    </w:p>
    <w:p w:rsidR="0081750F" w:rsidRPr="00F047C3" w:rsidRDefault="0081750F" w:rsidP="006104CC">
      <w:pPr>
        <w:rPr>
          <w:sz w:val="24"/>
        </w:rPr>
      </w:pPr>
    </w:p>
    <w:p w:rsidR="0081750F" w:rsidRPr="00F047C3" w:rsidRDefault="0081750F" w:rsidP="0081750F">
      <w:pPr>
        <w:ind w:leftChars="86" w:left="361" w:hangingChars="75" w:hanging="180"/>
        <w:jc w:val="right"/>
        <w:rPr>
          <w:sz w:val="24"/>
        </w:rPr>
      </w:pPr>
      <w:r w:rsidRPr="00F047C3">
        <w:rPr>
          <w:rFonts w:hint="eastAsia"/>
          <w:sz w:val="24"/>
        </w:rPr>
        <w:t xml:space="preserve">　　年　　月　　日</w:t>
      </w:r>
    </w:p>
    <w:p w:rsidR="0081750F" w:rsidRPr="00F047C3" w:rsidRDefault="0081750F" w:rsidP="0081750F">
      <w:pPr>
        <w:ind w:leftChars="86" w:left="361" w:hangingChars="75" w:hanging="180"/>
        <w:jc w:val="right"/>
        <w:rPr>
          <w:sz w:val="24"/>
        </w:rPr>
      </w:pPr>
    </w:p>
    <w:p w:rsidR="0081750F" w:rsidRPr="00F047C3" w:rsidRDefault="00F047C3" w:rsidP="0081750F">
      <w:pPr>
        <w:ind w:leftChars="86" w:left="361" w:hangingChars="75" w:hanging="180"/>
        <w:rPr>
          <w:sz w:val="24"/>
        </w:rPr>
      </w:pPr>
      <w:r>
        <w:rPr>
          <w:rFonts w:hint="eastAsia"/>
          <w:sz w:val="24"/>
        </w:rPr>
        <w:t>四日市市建築主事</w:t>
      </w:r>
    </w:p>
    <w:p w:rsidR="0081750F" w:rsidRPr="00F047C3" w:rsidRDefault="0081750F" w:rsidP="0081750F">
      <w:pPr>
        <w:ind w:leftChars="86" w:left="361" w:hangingChars="75" w:hanging="180"/>
        <w:rPr>
          <w:sz w:val="24"/>
        </w:rPr>
      </w:pPr>
    </w:p>
    <w:p w:rsidR="0081750F" w:rsidRPr="00F047C3" w:rsidRDefault="0081750F" w:rsidP="0081750F">
      <w:pPr>
        <w:ind w:leftChars="86" w:left="361" w:hangingChars="75" w:hanging="180"/>
        <w:rPr>
          <w:sz w:val="24"/>
        </w:rPr>
      </w:pPr>
    </w:p>
    <w:p w:rsidR="0081750F" w:rsidRPr="00F047C3" w:rsidRDefault="0081750F" w:rsidP="0081750F">
      <w:pPr>
        <w:ind w:leftChars="1686" w:left="3721" w:hangingChars="75" w:hanging="180"/>
        <w:rPr>
          <w:sz w:val="24"/>
        </w:rPr>
      </w:pPr>
      <w:r w:rsidRPr="00F047C3">
        <w:rPr>
          <w:rFonts w:hint="eastAsia"/>
          <w:sz w:val="24"/>
        </w:rPr>
        <w:t>建築主　住所</w:t>
      </w:r>
    </w:p>
    <w:p w:rsidR="0081750F" w:rsidRPr="00F047C3" w:rsidRDefault="0081750F" w:rsidP="0081750F">
      <w:pPr>
        <w:ind w:leftChars="1686" w:left="3721" w:hangingChars="75" w:hanging="180"/>
        <w:rPr>
          <w:sz w:val="24"/>
        </w:rPr>
      </w:pPr>
    </w:p>
    <w:p w:rsidR="0081750F" w:rsidRPr="00F047C3" w:rsidRDefault="0081750F" w:rsidP="0081750F">
      <w:pPr>
        <w:ind w:leftChars="1686" w:left="3721" w:hangingChars="75" w:hanging="180"/>
        <w:rPr>
          <w:sz w:val="24"/>
        </w:rPr>
      </w:pPr>
    </w:p>
    <w:p w:rsidR="0081750F" w:rsidRPr="00F047C3" w:rsidRDefault="0081750F" w:rsidP="0081750F">
      <w:pPr>
        <w:ind w:leftChars="1586" w:left="3331" w:firstLineChars="500" w:firstLine="1200"/>
        <w:jc w:val="left"/>
        <w:rPr>
          <w:sz w:val="24"/>
        </w:rPr>
      </w:pPr>
      <w:r w:rsidRPr="00F047C3">
        <w:rPr>
          <w:rFonts w:hint="eastAsia"/>
          <w:sz w:val="24"/>
        </w:rPr>
        <w:t>氏名　　　　　　　　　　　　　印</w:t>
      </w:r>
    </w:p>
    <w:p w:rsidR="0081750F" w:rsidRPr="00F047C3" w:rsidRDefault="0081750F" w:rsidP="0081750F">
      <w:pPr>
        <w:ind w:leftChars="1586" w:left="3331" w:firstLineChars="500" w:firstLine="1200"/>
        <w:jc w:val="left"/>
        <w:rPr>
          <w:sz w:val="24"/>
        </w:rPr>
      </w:pPr>
    </w:p>
    <w:p w:rsidR="0081750F" w:rsidRPr="00F047C3" w:rsidRDefault="0081750F" w:rsidP="0081750F">
      <w:pPr>
        <w:jc w:val="center"/>
        <w:rPr>
          <w:sz w:val="24"/>
        </w:rPr>
      </w:pPr>
    </w:p>
    <w:p w:rsidR="0081750F" w:rsidRPr="00F047C3" w:rsidRDefault="0081750F" w:rsidP="0081750F">
      <w:pPr>
        <w:jc w:val="center"/>
        <w:rPr>
          <w:rFonts w:ascii="ＭＳ Ｐゴシック" w:eastAsia="ＭＳ Ｐゴシック" w:hAnsi="ＭＳ Ｐゴシック"/>
          <w:sz w:val="36"/>
          <w:szCs w:val="36"/>
          <w:u w:val="single"/>
        </w:rPr>
      </w:pPr>
      <w:r w:rsidRPr="00F047C3">
        <w:rPr>
          <w:rFonts w:ascii="ＭＳ Ｐゴシック" w:eastAsia="ＭＳ Ｐゴシック" w:hAnsi="ＭＳ Ｐゴシック" w:hint="eastAsia"/>
          <w:sz w:val="36"/>
          <w:szCs w:val="36"/>
          <w:u w:val="single"/>
        </w:rPr>
        <w:t>公共下水道</w:t>
      </w:r>
      <w:r w:rsidR="004B3FA7" w:rsidRPr="00F047C3">
        <w:rPr>
          <w:rFonts w:ascii="ＭＳ Ｐゴシック" w:eastAsia="ＭＳ Ｐゴシック" w:hAnsi="ＭＳ Ｐゴシック" w:hint="eastAsia"/>
          <w:sz w:val="36"/>
          <w:szCs w:val="36"/>
          <w:u w:val="single"/>
        </w:rPr>
        <w:t>工事</w:t>
      </w:r>
      <w:r w:rsidRPr="00F047C3">
        <w:rPr>
          <w:rFonts w:ascii="ＭＳ Ｐゴシック" w:eastAsia="ＭＳ Ｐゴシック" w:hAnsi="ＭＳ Ｐゴシック" w:hint="eastAsia"/>
          <w:sz w:val="36"/>
          <w:szCs w:val="36"/>
          <w:u w:val="single"/>
        </w:rPr>
        <w:t>が</w:t>
      </w:r>
      <w:r w:rsidR="004B3FA7" w:rsidRPr="00F047C3">
        <w:rPr>
          <w:rFonts w:ascii="ＭＳ Ｐゴシック" w:eastAsia="ＭＳ Ｐゴシック" w:hAnsi="ＭＳ Ｐゴシック" w:hint="eastAsia"/>
          <w:sz w:val="36"/>
          <w:szCs w:val="36"/>
          <w:u w:val="single"/>
        </w:rPr>
        <w:t>予定</w:t>
      </w:r>
      <w:r w:rsidRPr="00F047C3">
        <w:rPr>
          <w:rFonts w:ascii="ＭＳ Ｐゴシック" w:eastAsia="ＭＳ Ｐゴシック" w:hAnsi="ＭＳ Ｐゴシック" w:hint="eastAsia"/>
          <w:sz w:val="36"/>
          <w:szCs w:val="36"/>
          <w:u w:val="single"/>
        </w:rPr>
        <w:t>され</w:t>
      </w:r>
      <w:r w:rsidR="004B3FA7" w:rsidRPr="00F047C3">
        <w:rPr>
          <w:rFonts w:ascii="ＭＳ Ｐゴシック" w:eastAsia="ＭＳ Ｐゴシック" w:hAnsi="ＭＳ Ｐゴシック" w:hint="eastAsia"/>
          <w:sz w:val="36"/>
          <w:szCs w:val="36"/>
          <w:u w:val="single"/>
        </w:rPr>
        <w:t>てい</w:t>
      </w:r>
      <w:r w:rsidRPr="00F047C3">
        <w:rPr>
          <w:rFonts w:ascii="ＭＳ Ｐゴシック" w:eastAsia="ＭＳ Ｐゴシック" w:hAnsi="ＭＳ Ｐゴシック" w:hint="eastAsia"/>
          <w:sz w:val="36"/>
          <w:szCs w:val="36"/>
          <w:u w:val="single"/>
        </w:rPr>
        <w:t>る</w:t>
      </w:r>
      <w:bookmarkStart w:id="0" w:name="_GoBack"/>
      <w:bookmarkEnd w:id="0"/>
      <w:r w:rsidR="004B3FA7" w:rsidRPr="00F047C3">
        <w:rPr>
          <w:rFonts w:ascii="ＭＳ Ｐゴシック" w:eastAsia="ＭＳ Ｐゴシック" w:hAnsi="ＭＳ Ｐゴシック" w:hint="eastAsia"/>
          <w:sz w:val="36"/>
          <w:szCs w:val="36"/>
          <w:u w:val="single"/>
        </w:rPr>
        <w:t>区域</w:t>
      </w:r>
      <w:r w:rsidRPr="00F047C3">
        <w:rPr>
          <w:rFonts w:ascii="ＭＳ Ｐゴシック" w:eastAsia="ＭＳ Ｐゴシック" w:hAnsi="ＭＳ Ｐゴシック" w:hint="eastAsia"/>
          <w:sz w:val="36"/>
          <w:szCs w:val="36"/>
          <w:u w:val="single"/>
        </w:rPr>
        <w:t>における</w:t>
      </w:r>
    </w:p>
    <w:p w:rsidR="0081750F" w:rsidRPr="00F047C3" w:rsidRDefault="0081750F" w:rsidP="0081750F">
      <w:pPr>
        <w:jc w:val="center"/>
        <w:rPr>
          <w:rFonts w:ascii="ＭＳ Ｐゴシック" w:eastAsia="ＭＳ Ｐゴシック" w:hAnsi="ＭＳ Ｐゴシック"/>
          <w:sz w:val="36"/>
          <w:szCs w:val="36"/>
          <w:u w:val="single"/>
        </w:rPr>
      </w:pPr>
      <w:r w:rsidRPr="00F047C3">
        <w:rPr>
          <w:rFonts w:ascii="ＭＳ Ｐゴシック" w:eastAsia="ＭＳ Ｐゴシック" w:hAnsi="ＭＳ Ｐゴシック" w:hint="eastAsia"/>
          <w:sz w:val="36"/>
          <w:szCs w:val="36"/>
          <w:u w:val="single"/>
        </w:rPr>
        <w:t>住宅の浄化槽について（申し出）</w:t>
      </w:r>
    </w:p>
    <w:p w:rsidR="0081750F" w:rsidRPr="00F047C3" w:rsidRDefault="0081750F" w:rsidP="0081750F">
      <w:pPr>
        <w:jc w:val="center"/>
        <w:rPr>
          <w:sz w:val="24"/>
        </w:rPr>
      </w:pPr>
    </w:p>
    <w:p w:rsidR="0081750F" w:rsidRPr="00F047C3" w:rsidRDefault="0081750F" w:rsidP="0081750F">
      <w:pPr>
        <w:spacing w:line="480" w:lineRule="auto"/>
        <w:ind w:leftChars="86" w:left="181" w:firstLine="181"/>
        <w:rPr>
          <w:sz w:val="24"/>
        </w:rPr>
      </w:pPr>
      <w:r w:rsidRPr="00F047C3">
        <w:rPr>
          <w:rFonts w:hint="eastAsia"/>
          <w:sz w:val="24"/>
        </w:rPr>
        <w:t>今般、申請の四日市市</w:t>
      </w:r>
      <w:r w:rsidRPr="00F047C3">
        <w:rPr>
          <w:rFonts w:hint="eastAsia"/>
          <w:sz w:val="24"/>
          <w:u w:val="single"/>
        </w:rPr>
        <w:t xml:space="preserve">　　　　　　　　　　　　　　　　　　</w:t>
      </w:r>
      <w:r w:rsidRPr="00F047C3">
        <w:rPr>
          <w:rFonts w:hint="eastAsia"/>
          <w:sz w:val="24"/>
        </w:rPr>
        <w:t>に住宅を建築するにあたり、</w:t>
      </w:r>
      <w:r w:rsidRPr="00F047C3">
        <w:rPr>
          <w:rFonts w:hint="eastAsia"/>
          <w:sz w:val="24"/>
        </w:rPr>
        <w:t>JIS</w:t>
      </w:r>
      <w:r w:rsidRPr="00F047C3">
        <w:rPr>
          <w:rFonts w:hint="eastAsia"/>
          <w:sz w:val="24"/>
        </w:rPr>
        <w:t>算定基準表では</w:t>
      </w:r>
      <w:r w:rsidRPr="00F047C3">
        <w:rPr>
          <w:rFonts w:hint="eastAsia"/>
          <w:sz w:val="24"/>
          <w:u w:val="single"/>
        </w:rPr>
        <w:t xml:space="preserve">　　　</w:t>
      </w:r>
      <w:r w:rsidRPr="00F047C3">
        <w:rPr>
          <w:rFonts w:hint="eastAsia"/>
          <w:sz w:val="24"/>
        </w:rPr>
        <w:t>人槽が必要となりますが、当建築場所は公共下水道が</w:t>
      </w:r>
      <w:r w:rsidR="004B3FA7" w:rsidRPr="00F047C3">
        <w:rPr>
          <w:rFonts w:hint="eastAsia"/>
          <w:sz w:val="24"/>
        </w:rPr>
        <w:t>予定</w:t>
      </w:r>
      <w:r w:rsidRPr="00F047C3">
        <w:rPr>
          <w:rFonts w:hint="eastAsia"/>
          <w:sz w:val="24"/>
        </w:rPr>
        <w:t>され</w:t>
      </w:r>
      <w:r w:rsidR="004B3FA7" w:rsidRPr="00F047C3">
        <w:rPr>
          <w:rFonts w:hint="eastAsia"/>
          <w:sz w:val="24"/>
        </w:rPr>
        <w:t>ている区域</w:t>
      </w:r>
      <w:r w:rsidRPr="00F047C3">
        <w:rPr>
          <w:rFonts w:hint="eastAsia"/>
          <w:sz w:val="24"/>
        </w:rPr>
        <w:t>であり、それまでの間の居住人員が</w:t>
      </w:r>
      <w:r w:rsidRPr="00F047C3">
        <w:rPr>
          <w:rFonts w:hint="eastAsia"/>
          <w:sz w:val="24"/>
          <w:u w:val="single"/>
        </w:rPr>
        <w:t xml:space="preserve">　　　</w:t>
      </w:r>
      <w:r w:rsidRPr="00F047C3">
        <w:rPr>
          <w:rFonts w:hint="eastAsia"/>
          <w:sz w:val="24"/>
        </w:rPr>
        <w:t>人であるため、下記の浄化槽にて建築確認をお願いします。</w:t>
      </w:r>
    </w:p>
    <w:p w:rsidR="0081750F" w:rsidRPr="00F047C3" w:rsidRDefault="0081750F" w:rsidP="0081750F">
      <w:pPr>
        <w:spacing w:line="480" w:lineRule="auto"/>
        <w:ind w:leftChars="186" w:left="391" w:firstLine="181"/>
        <w:rPr>
          <w:sz w:val="24"/>
        </w:rPr>
      </w:pPr>
      <w:r w:rsidRPr="00F047C3">
        <w:rPr>
          <w:rFonts w:hint="eastAsia"/>
          <w:sz w:val="24"/>
        </w:rPr>
        <w:t>対象浄化槽（新設、既設の該当するものを○で囲む）</w:t>
      </w:r>
    </w:p>
    <w:p w:rsidR="0081750F" w:rsidRPr="00F047C3" w:rsidRDefault="0081750F" w:rsidP="0081750F">
      <w:pPr>
        <w:spacing w:line="480" w:lineRule="auto"/>
        <w:ind w:leftChars="186" w:left="391" w:firstLine="181"/>
        <w:rPr>
          <w:sz w:val="24"/>
        </w:rPr>
      </w:pPr>
      <w:r w:rsidRPr="00F047C3">
        <w:rPr>
          <w:rFonts w:hint="eastAsia"/>
          <w:sz w:val="24"/>
        </w:rPr>
        <w:t xml:space="preserve">・　新設浄化槽　　　</w:t>
      </w:r>
      <w:r w:rsidRPr="00F047C3">
        <w:rPr>
          <w:rFonts w:hint="eastAsia"/>
          <w:sz w:val="24"/>
          <w:u w:val="single"/>
        </w:rPr>
        <w:t xml:space="preserve">　　　　</w:t>
      </w:r>
      <w:r w:rsidRPr="00F047C3">
        <w:rPr>
          <w:rFonts w:hint="eastAsia"/>
          <w:sz w:val="24"/>
        </w:rPr>
        <w:t>人槽</w:t>
      </w:r>
    </w:p>
    <w:p w:rsidR="0081750F" w:rsidRPr="00F047C3" w:rsidRDefault="0081750F" w:rsidP="0081750F">
      <w:pPr>
        <w:spacing w:line="480" w:lineRule="auto"/>
        <w:ind w:leftChars="186" w:left="391" w:firstLine="181"/>
        <w:rPr>
          <w:sz w:val="24"/>
        </w:rPr>
      </w:pPr>
      <w:r w:rsidRPr="00F047C3">
        <w:rPr>
          <w:rFonts w:hint="eastAsia"/>
          <w:sz w:val="24"/>
        </w:rPr>
        <w:t xml:space="preserve">・　既設浄化槽　　　</w:t>
      </w:r>
      <w:r w:rsidRPr="00F047C3">
        <w:rPr>
          <w:rFonts w:hint="eastAsia"/>
          <w:sz w:val="24"/>
          <w:u w:val="single"/>
        </w:rPr>
        <w:t xml:space="preserve">　　　　</w:t>
      </w:r>
      <w:r w:rsidRPr="00F047C3">
        <w:rPr>
          <w:rFonts w:hint="eastAsia"/>
          <w:sz w:val="24"/>
        </w:rPr>
        <w:t>人槽（維持管理表又は水質検査表添付）</w:t>
      </w:r>
    </w:p>
    <w:p w:rsidR="00BE53DD" w:rsidRPr="00F047C3" w:rsidRDefault="0081750F" w:rsidP="006104CC">
      <w:pPr>
        <w:spacing w:line="480" w:lineRule="auto"/>
        <w:ind w:leftChars="86" w:left="181" w:firstLine="181"/>
        <w:rPr>
          <w:sz w:val="24"/>
        </w:rPr>
      </w:pPr>
      <w:r w:rsidRPr="00F047C3">
        <w:rPr>
          <w:rFonts w:hint="eastAsia"/>
          <w:sz w:val="24"/>
        </w:rPr>
        <w:t>なお、居住人員が浄化槽規模を超える場合や、使用状況等の変化により水質に支障が生じ</w:t>
      </w:r>
      <w:r w:rsidR="00B46107" w:rsidRPr="00F047C3">
        <w:rPr>
          <w:rFonts w:hint="eastAsia"/>
          <w:sz w:val="24"/>
        </w:rPr>
        <w:t>た場合は速やかに取替え、または改善いたします。また公共下水道が供用</w:t>
      </w:r>
      <w:r w:rsidRPr="00F047C3">
        <w:rPr>
          <w:rFonts w:hint="eastAsia"/>
          <w:sz w:val="24"/>
        </w:rPr>
        <w:t>開始になった場合には、速やかに接続替えすることを誓約いたします。</w:t>
      </w:r>
    </w:p>
    <w:sectPr w:rsidR="00BE53DD" w:rsidRPr="00F047C3" w:rsidSect="0081750F">
      <w:pgSz w:w="11906" w:h="16838"/>
      <w:pgMar w:top="1593" w:right="1701" w:bottom="1947"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D46C9"/>
    <w:multiLevelType w:val="hybridMultilevel"/>
    <w:tmpl w:val="40345702"/>
    <w:lvl w:ilvl="0" w:tplc="A8569FF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64F971A3"/>
    <w:multiLevelType w:val="hybridMultilevel"/>
    <w:tmpl w:val="D1FC379E"/>
    <w:lvl w:ilvl="0" w:tplc="641C07D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78BA394C"/>
    <w:multiLevelType w:val="hybridMultilevel"/>
    <w:tmpl w:val="6D560FE4"/>
    <w:lvl w:ilvl="0" w:tplc="593255D0">
      <w:start w:val="1"/>
      <w:numFmt w:val="decimalEnclosedCircle"/>
      <w:lvlText w:val="%1"/>
      <w:lvlJc w:val="left"/>
      <w:pPr>
        <w:tabs>
          <w:tab w:val="num" w:pos="360"/>
        </w:tabs>
        <w:ind w:left="360" w:hanging="360"/>
      </w:pPr>
      <w:rPr>
        <w:rFonts w:hint="eastAsia"/>
      </w:rPr>
    </w:lvl>
    <w:lvl w:ilvl="1" w:tplc="1B34183A">
      <w:start w:val="2"/>
      <w:numFmt w:val="decimalFullWidth"/>
      <w:lvlText w:val="（%2）"/>
      <w:lvlJc w:val="left"/>
      <w:pPr>
        <w:tabs>
          <w:tab w:val="num" w:pos="1215"/>
        </w:tabs>
        <w:ind w:left="1215" w:hanging="7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0E"/>
    <w:rsid w:val="000049F0"/>
    <w:rsid w:val="00052B45"/>
    <w:rsid w:val="00054959"/>
    <w:rsid w:val="00056D24"/>
    <w:rsid w:val="00077251"/>
    <w:rsid w:val="00077529"/>
    <w:rsid w:val="000958D3"/>
    <w:rsid w:val="000C0607"/>
    <w:rsid w:val="00104435"/>
    <w:rsid w:val="001124F0"/>
    <w:rsid w:val="001142EB"/>
    <w:rsid w:val="00122013"/>
    <w:rsid w:val="0014549F"/>
    <w:rsid w:val="00182504"/>
    <w:rsid w:val="00185523"/>
    <w:rsid w:val="00185956"/>
    <w:rsid w:val="00197E65"/>
    <w:rsid w:val="002048C4"/>
    <w:rsid w:val="00204A5A"/>
    <w:rsid w:val="00211B34"/>
    <w:rsid w:val="00240EDF"/>
    <w:rsid w:val="00280B9E"/>
    <w:rsid w:val="002A6BDA"/>
    <w:rsid w:val="0030261A"/>
    <w:rsid w:val="00391DF4"/>
    <w:rsid w:val="003A6097"/>
    <w:rsid w:val="003B6D83"/>
    <w:rsid w:val="003C61AF"/>
    <w:rsid w:val="003E7CED"/>
    <w:rsid w:val="003F72B2"/>
    <w:rsid w:val="00425204"/>
    <w:rsid w:val="00483FCB"/>
    <w:rsid w:val="004A3890"/>
    <w:rsid w:val="004B3FA7"/>
    <w:rsid w:val="0052667D"/>
    <w:rsid w:val="0052766B"/>
    <w:rsid w:val="00574FC5"/>
    <w:rsid w:val="00577CE2"/>
    <w:rsid w:val="005D6ACF"/>
    <w:rsid w:val="005E04CF"/>
    <w:rsid w:val="006104CC"/>
    <w:rsid w:val="0062390B"/>
    <w:rsid w:val="006A2B4A"/>
    <w:rsid w:val="006B4C6F"/>
    <w:rsid w:val="006C49BC"/>
    <w:rsid w:val="006E6384"/>
    <w:rsid w:val="00702692"/>
    <w:rsid w:val="00702EFB"/>
    <w:rsid w:val="00735D81"/>
    <w:rsid w:val="00740B07"/>
    <w:rsid w:val="007C1419"/>
    <w:rsid w:val="0081750F"/>
    <w:rsid w:val="00827805"/>
    <w:rsid w:val="008461E9"/>
    <w:rsid w:val="00877B1F"/>
    <w:rsid w:val="00887539"/>
    <w:rsid w:val="008A56E1"/>
    <w:rsid w:val="008D0ECC"/>
    <w:rsid w:val="008D1987"/>
    <w:rsid w:val="008D6224"/>
    <w:rsid w:val="009669AC"/>
    <w:rsid w:val="00970944"/>
    <w:rsid w:val="009800F5"/>
    <w:rsid w:val="009D100E"/>
    <w:rsid w:val="00A019CF"/>
    <w:rsid w:val="00A73C3B"/>
    <w:rsid w:val="00A76654"/>
    <w:rsid w:val="00A86AD0"/>
    <w:rsid w:val="00A90DCF"/>
    <w:rsid w:val="00A96CA5"/>
    <w:rsid w:val="00AA5ABA"/>
    <w:rsid w:val="00AC1E2A"/>
    <w:rsid w:val="00AD33EA"/>
    <w:rsid w:val="00AE5560"/>
    <w:rsid w:val="00B07D53"/>
    <w:rsid w:val="00B15938"/>
    <w:rsid w:val="00B44B8C"/>
    <w:rsid w:val="00B44F69"/>
    <w:rsid w:val="00B46107"/>
    <w:rsid w:val="00B67B41"/>
    <w:rsid w:val="00BE53DD"/>
    <w:rsid w:val="00CA1A79"/>
    <w:rsid w:val="00CC0FE0"/>
    <w:rsid w:val="00CC1FB0"/>
    <w:rsid w:val="00D10983"/>
    <w:rsid w:val="00D31D3F"/>
    <w:rsid w:val="00DA2D99"/>
    <w:rsid w:val="00DA6414"/>
    <w:rsid w:val="00DB498B"/>
    <w:rsid w:val="00DD5CF9"/>
    <w:rsid w:val="00DE4158"/>
    <w:rsid w:val="00DF2761"/>
    <w:rsid w:val="00E2173B"/>
    <w:rsid w:val="00E257B2"/>
    <w:rsid w:val="00E53877"/>
    <w:rsid w:val="00EE1391"/>
    <w:rsid w:val="00EF200A"/>
    <w:rsid w:val="00F047C3"/>
    <w:rsid w:val="00F50DD9"/>
    <w:rsid w:val="00F56E20"/>
    <w:rsid w:val="00F63420"/>
    <w:rsid w:val="00F72445"/>
    <w:rsid w:val="00F95159"/>
    <w:rsid w:val="00FC5D0E"/>
    <w:rsid w:val="00FE3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C5D0E"/>
  </w:style>
  <w:style w:type="paragraph" w:styleId="a4">
    <w:name w:val="Balloon Text"/>
    <w:basedOn w:val="a"/>
    <w:link w:val="a5"/>
    <w:rsid w:val="000958D3"/>
    <w:rPr>
      <w:rFonts w:asciiTheme="majorHAnsi" w:eastAsiaTheme="majorEastAsia" w:hAnsiTheme="majorHAnsi" w:cstheme="majorBidi"/>
      <w:sz w:val="18"/>
      <w:szCs w:val="18"/>
    </w:rPr>
  </w:style>
  <w:style w:type="character" w:customStyle="1" w:styleId="a5">
    <w:name w:val="吹き出し (文字)"/>
    <w:basedOn w:val="a0"/>
    <w:link w:val="a4"/>
    <w:rsid w:val="000958D3"/>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C5D0E"/>
  </w:style>
  <w:style w:type="paragraph" w:styleId="a4">
    <w:name w:val="Balloon Text"/>
    <w:basedOn w:val="a"/>
    <w:link w:val="a5"/>
    <w:rsid w:val="000958D3"/>
    <w:rPr>
      <w:rFonts w:asciiTheme="majorHAnsi" w:eastAsiaTheme="majorEastAsia" w:hAnsiTheme="majorHAnsi" w:cstheme="majorBidi"/>
      <w:sz w:val="18"/>
      <w:szCs w:val="18"/>
    </w:rPr>
  </w:style>
  <w:style w:type="character" w:customStyle="1" w:styleId="a5">
    <w:name w:val="吹き出し (文字)"/>
    <w:basedOn w:val="a0"/>
    <w:link w:val="a4"/>
    <w:rsid w:val="000958D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6251A-066B-40CD-8B8C-15CE59F20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789</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建築確認申請での浄化槽の図書等について</vt:lpstr>
      <vt:lpstr>建築確認申請での浄化槽の図書等について</vt:lpstr>
    </vt:vector>
  </TitlesOfParts>
  <Company>四日市市役所</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建築確認申請での浄化槽の図書等について</dc:title>
  <dc:creator>010678</dc:creator>
  <cp:lastModifiedBy>渡邉 公孝</cp:lastModifiedBy>
  <cp:revision>10</cp:revision>
  <cp:lastPrinted>2016-10-07T00:46:00Z</cp:lastPrinted>
  <dcterms:created xsi:type="dcterms:W3CDTF">2016-09-21T01:00:00Z</dcterms:created>
  <dcterms:modified xsi:type="dcterms:W3CDTF">2019-05-12T23:53:00Z</dcterms:modified>
</cp:coreProperties>
</file>