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51C0" w14:textId="77777777" w:rsidR="000301E9" w:rsidRDefault="000301E9" w:rsidP="000301E9">
      <w:pPr>
        <w:overflowPunct w:val="0"/>
        <w:snapToGrid w:val="0"/>
        <w:spacing w:line="240" w:lineRule="auto"/>
        <w:rPr>
          <w:rFonts w:ascii="ＭＳ 明朝" w:hint="eastAsia"/>
          <w:b/>
          <w:sz w:val="28"/>
          <w:szCs w:val="28"/>
          <w:u w:val="single"/>
        </w:rPr>
      </w:pPr>
      <w:r w:rsidRPr="00C66ECF">
        <w:rPr>
          <w:rFonts w:ascii="ＭＳ 明朝" w:hint="eastAsia"/>
          <w:b/>
          <w:sz w:val="28"/>
          <w:szCs w:val="28"/>
          <w:u w:val="single"/>
        </w:rPr>
        <w:t>別記</w:t>
      </w:r>
      <w:r>
        <w:rPr>
          <w:rFonts w:ascii="ＭＳ 明朝" w:hint="eastAsia"/>
          <w:b/>
          <w:sz w:val="28"/>
          <w:szCs w:val="28"/>
          <w:u w:val="single"/>
        </w:rPr>
        <w:t>４</w:t>
      </w:r>
    </w:p>
    <w:p w14:paraId="7B9AE64C" w14:textId="77777777" w:rsidR="000301E9" w:rsidRDefault="000301E9" w:rsidP="000301E9">
      <w:pPr>
        <w:overflowPunct w:val="0"/>
        <w:snapToGrid w:val="0"/>
        <w:spacing w:line="240" w:lineRule="auto"/>
        <w:rPr>
          <w:rFonts w:ascii="ＭＳ 明朝" w:hint="eastAsia"/>
          <w:b/>
          <w:sz w:val="28"/>
          <w:szCs w:val="28"/>
          <w:u w:val="single"/>
        </w:rPr>
      </w:pPr>
    </w:p>
    <w:p w14:paraId="0081F09E" w14:textId="77777777" w:rsidR="000301E9" w:rsidRPr="00A914D5" w:rsidRDefault="000301E9" w:rsidP="000301E9">
      <w:pPr>
        <w:overflowPunct w:val="0"/>
        <w:snapToGrid w:val="0"/>
        <w:spacing w:line="240" w:lineRule="auto"/>
        <w:rPr>
          <w:rFonts w:ascii="ＭＳ 明朝" w:hint="eastAsia"/>
          <w:b/>
          <w:color w:val="000000"/>
          <w:sz w:val="24"/>
          <w:szCs w:val="24"/>
        </w:rPr>
      </w:pPr>
      <w:r w:rsidRPr="00A914D5">
        <w:rPr>
          <w:rFonts w:ascii="ＭＳ 明朝" w:hint="eastAsia"/>
          <w:b/>
          <w:color w:val="000000"/>
          <w:sz w:val="24"/>
          <w:szCs w:val="24"/>
        </w:rPr>
        <w:t xml:space="preserve">　計画変更床面積算定表</w:t>
      </w:r>
    </w:p>
    <w:tbl>
      <w:tblPr>
        <w:tblStyle w:val="aa"/>
        <w:tblW w:w="9464" w:type="dxa"/>
        <w:tblLook w:val="01E0" w:firstRow="1" w:lastRow="1" w:firstColumn="1" w:lastColumn="1" w:noHBand="0" w:noVBand="0"/>
      </w:tblPr>
      <w:tblGrid>
        <w:gridCol w:w="668"/>
        <w:gridCol w:w="3966"/>
        <w:gridCol w:w="2294"/>
        <w:gridCol w:w="2536"/>
      </w:tblGrid>
      <w:tr w:rsidR="000301E9" w14:paraId="0FAD8000" w14:textId="77777777" w:rsidTr="00F404B5">
        <w:tc>
          <w:tcPr>
            <w:tcW w:w="4634" w:type="dxa"/>
            <w:gridSpan w:val="2"/>
          </w:tcPr>
          <w:p w14:paraId="13F88C62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計画変更事項</w:t>
            </w:r>
          </w:p>
        </w:tc>
        <w:tc>
          <w:tcPr>
            <w:tcW w:w="2294" w:type="dxa"/>
          </w:tcPr>
          <w:p w14:paraId="412E3ACF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計画変更の有無</w:t>
            </w:r>
          </w:p>
        </w:tc>
        <w:tc>
          <w:tcPr>
            <w:tcW w:w="2536" w:type="dxa"/>
          </w:tcPr>
          <w:p w14:paraId="2592E6D0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変更に伴う床面積</w:t>
            </w:r>
          </w:p>
        </w:tc>
      </w:tr>
      <w:tr w:rsidR="000301E9" w14:paraId="4C3E6AC5" w14:textId="77777777" w:rsidTr="00F404B5">
        <w:trPr>
          <w:trHeight w:val="1170"/>
        </w:trPr>
        <w:tc>
          <w:tcPr>
            <w:tcW w:w="668" w:type="dxa"/>
            <w:vMerge w:val="restart"/>
          </w:tcPr>
          <w:p w14:paraId="0E142997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368C3210" w14:textId="77777777" w:rsidR="000301E9" w:rsidRDefault="000301E9" w:rsidP="00F404B5">
            <w:pPr>
              <w:overflowPunct w:val="0"/>
              <w:snapToGrid w:val="0"/>
              <w:spacing w:line="240" w:lineRule="auto"/>
              <w:ind w:left="230" w:hangingChars="100" w:hanging="23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 xml:space="preserve">１　敷地に接する道路の幅員、敷地が道路に接する部分の長さ、敷地面積、敷地境界線又は建築物の位置の変更　</w:t>
            </w:r>
          </w:p>
        </w:tc>
        <w:tc>
          <w:tcPr>
            <w:tcW w:w="2294" w:type="dxa"/>
          </w:tcPr>
          <w:p w14:paraId="3B697019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 xml:space="preserve">　　　　　</w:t>
            </w:r>
          </w:p>
          <w:p w14:paraId="56FE3237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  <w:p w14:paraId="70D95E97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（変更事項）</w:t>
            </w:r>
          </w:p>
          <w:p w14:paraId="5E0EB54C" w14:textId="77777777" w:rsidR="000301E9" w:rsidRPr="00A33743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 xml:space="preserve">　　　　　　</w:t>
            </w:r>
          </w:p>
        </w:tc>
        <w:tc>
          <w:tcPr>
            <w:tcW w:w="2536" w:type="dxa"/>
          </w:tcPr>
          <w:p w14:paraId="754E1AEB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 xml:space="preserve">　　　　　　</w:t>
            </w:r>
          </w:p>
          <w:p w14:paraId="506BA24E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2B6CBE6F" w14:textId="77777777" w:rsidTr="00F404B5">
        <w:tc>
          <w:tcPr>
            <w:tcW w:w="668" w:type="dxa"/>
            <w:vMerge/>
          </w:tcPr>
          <w:p w14:paraId="1192D8A4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498DD395" w14:textId="77777777" w:rsidR="000301E9" w:rsidRPr="00A33743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２　建築面積の変更</w:t>
            </w:r>
          </w:p>
        </w:tc>
        <w:tc>
          <w:tcPr>
            <w:tcW w:w="2294" w:type="dxa"/>
            <w:vAlign w:val="center"/>
          </w:tcPr>
          <w:p w14:paraId="60FAEA52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</w:tcPr>
          <w:p w14:paraId="14FC3AE9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7AB290B4" w14:textId="77777777" w:rsidTr="00F404B5">
        <w:tc>
          <w:tcPr>
            <w:tcW w:w="668" w:type="dxa"/>
            <w:vMerge/>
          </w:tcPr>
          <w:p w14:paraId="05D26E3C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74DBB954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３　高さ又は階数の変更</w:t>
            </w:r>
          </w:p>
        </w:tc>
        <w:tc>
          <w:tcPr>
            <w:tcW w:w="2294" w:type="dxa"/>
          </w:tcPr>
          <w:p w14:paraId="2C61BAEF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</w:tcPr>
          <w:p w14:paraId="3C4D408F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 xml:space="preserve">　　　　　・　　㎡</w:t>
            </w:r>
          </w:p>
        </w:tc>
      </w:tr>
      <w:tr w:rsidR="000301E9" w14:paraId="507D6D15" w14:textId="77777777" w:rsidTr="00F404B5">
        <w:tc>
          <w:tcPr>
            <w:tcW w:w="668" w:type="dxa"/>
            <w:vMerge/>
          </w:tcPr>
          <w:p w14:paraId="2F6632AB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7EB28589" w14:textId="77777777" w:rsidR="000301E9" w:rsidRPr="00A33743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４　床の変更</w:t>
            </w:r>
          </w:p>
        </w:tc>
        <w:tc>
          <w:tcPr>
            <w:tcW w:w="2294" w:type="dxa"/>
          </w:tcPr>
          <w:p w14:paraId="21B9DA8C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</w:tcPr>
          <w:p w14:paraId="7201F769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67BE629B" w14:textId="77777777" w:rsidTr="00F404B5">
        <w:tc>
          <w:tcPr>
            <w:tcW w:w="668" w:type="dxa"/>
            <w:vMerge/>
          </w:tcPr>
          <w:p w14:paraId="76CE94DE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6E320B79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５　階段の変更</w:t>
            </w:r>
          </w:p>
        </w:tc>
        <w:tc>
          <w:tcPr>
            <w:tcW w:w="2294" w:type="dxa"/>
          </w:tcPr>
          <w:p w14:paraId="10EF007E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</w:tcPr>
          <w:p w14:paraId="3BF2AC07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52AEAA52" w14:textId="77777777" w:rsidTr="00F404B5">
        <w:tc>
          <w:tcPr>
            <w:tcW w:w="668" w:type="dxa"/>
            <w:vMerge/>
          </w:tcPr>
          <w:p w14:paraId="0DD9BAE4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74E3637D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６　柱、はり又</w:t>
            </w:r>
            <w:proofErr w:type="gramStart"/>
            <w:r>
              <w:rPr>
                <w:rFonts w:ascii="ＭＳ 明朝" w:hint="eastAsia"/>
                <w:sz w:val="23"/>
              </w:rPr>
              <w:t>はけたの</w:t>
            </w:r>
            <w:proofErr w:type="gramEnd"/>
            <w:r>
              <w:rPr>
                <w:rFonts w:ascii="ＭＳ 明朝" w:hint="eastAsia"/>
                <w:sz w:val="23"/>
              </w:rPr>
              <w:t>変更</w:t>
            </w:r>
          </w:p>
        </w:tc>
        <w:tc>
          <w:tcPr>
            <w:tcW w:w="2294" w:type="dxa"/>
          </w:tcPr>
          <w:p w14:paraId="526CA81F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</w:tcPr>
          <w:p w14:paraId="2D7A94E4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09FB7635" w14:textId="77777777" w:rsidTr="00F404B5">
        <w:tc>
          <w:tcPr>
            <w:tcW w:w="668" w:type="dxa"/>
            <w:vMerge/>
          </w:tcPr>
          <w:p w14:paraId="11C8EE2C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6465D46A" w14:textId="77777777" w:rsidR="000301E9" w:rsidRPr="00A33743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７　壁の変更</w:t>
            </w:r>
          </w:p>
        </w:tc>
        <w:tc>
          <w:tcPr>
            <w:tcW w:w="2294" w:type="dxa"/>
          </w:tcPr>
          <w:p w14:paraId="3192DCD2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</w:tcPr>
          <w:p w14:paraId="6A2E36DC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 xml:space="preserve">　　　　　・　　㎡</w:t>
            </w:r>
          </w:p>
        </w:tc>
      </w:tr>
      <w:tr w:rsidR="000301E9" w14:paraId="0D1A1A7D" w14:textId="77777777" w:rsidTr="00F404B5">
        <w:trPr>
          <w:trHeight w:val="675"/>
        </w:trPr>
        <w:tc>
          <w:tcPr>
            <w:tcW w:w="668" w:type="dxa"/>
            <w:vMerge/>
          </w:tcPr>
          <w:p w14:paraId="0EF29265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0AE6D694" w14:textId="77777777" w:rsidR="000301E9" w:rsidRDefault="000301E9" w:rsidP="00F404B5">
            <w:pPr>
              <w:overflowPunct w:val="0"/>
              <w:snapToGrid w:val="0"/>
              <w:spacing w:line="240" w:lineRule="auto"/>
              <w:ind w:left="230" w:hangingChars="100" w:hanging="23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８　屋根、軒、軒裏、ひさし又は天井の変更</w:t>
            </w:r>
          </w:p>
        </w:tc>
        <w:tc>
          <w:tcPr>
            <w:tcW w:w="2294" w:type="dxa"/>
            <w:vAlign w:val="center"/>
          </w:tcPr>
          <w:p w14:paraId="54C2B3D8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  <w:vAlign w:val="center"/>
          </w:tcPr>
          <w:p w14:paraId="4C7A5BA1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0BE2215A" w14:textId="77777777" w:rsidTr="00F404B5">
        <w:tc>
          <w:tcPr>
            <w:tcW w:w="668" w:type="dxa"/>
            <w:vMerge/>
          </w:tcPr>
          <w:p w14:paraId="3D76EF93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16D19CCB" w14:textId="77777777" w:rsidR="000301E9" w:rsidRPr="00A33743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９　開口部の変更</w:t>
            </w:r>
          </w:p>
        </w:tc>
        <w:tc>
          <w:tcPr>
            <w:tcW w:w="2294" w:type="dxa"/>
          </w:tcPr>
          <w:p w14:paraId="0278C8AE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</w:tcPr>
          <w:p w14:paraId="6EB75FC6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0CDCBEFB" w14:textId="77777777" w:rsidTr="00F404B5">
        <w:tc>
          <w:tcPr>
            <w:tcW w:w="668" w:type="dxa"/>
            <w:vMerge/>
          </w:tcPr>
          <w:p w14:paraId="7D262BD2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3C6C04FC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10　土台、基礎又は基礎ぐい</w:t>
            </w:r>
            <w:proofErr w:type="gramStart"/>
            <w:r>
              <w:rPr>
                <w:rFonts w:ascii="ＭＳ 明朝" w:hint="eastAsia"/>
                <w:sz w:val="23"/>
              </w:rPr>
              <w:t>の</w:t>
            </w:r>
            <w:proofErr w:type="gramEnd"/>
            <w:r>
              <w:rPr>
                <w:rFonts w:ascii="ＭＳ 明朝" w:hint="eastAsia"/>
                <w:sz w:val="23"/>
              </w:rPr>
              <w:t>変更</w:t>
            </w:r>
          </w:p>
        </w:tc>
        <w:tc>
          <w:tcPr>
            <w:tcW w:w="2294" w:type="dxa"/>
          </w:tcPr>
          <w:p w14:paraId="17080E64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</w:tcPr>
          <w:p w14:paraId="2B1CD9D0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0D04229B" w14:textId="77777777" w:rsidTr="00F404B5">
        <w:tc>
          <w:tcPr>
            <w:tcW w:w="668" w:type="dxa"/>
            <w:vMerge/>
          </w:tcPr>
          <w:p w14:paraId="0B97626D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49A7AEC3" w14:textId="77777777" w:rsidR="000301E9" w:rsidRPr="00A33743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11　小屋組の変更</w:t>
            </w:r>
          </w:p>
        </w:tc>
        <w:tc>
          <w:tcPr>
            <w:tcW w:w="2294" w:type="dxa"/>
          </w:tcPr>
          <w:p w14:paraId="40E84D66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</w:tcPr>
          <w:p w14:paraId="2AEE24BD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65D7178F" w14:textId="77777777" w:rsidTr="00F404B5">
        <w:tc>
          <w:tcPr>
            <w:tcW w:w="668" w:type="dxa"/>
            <w:vMerge/>
          </w:tcPr>
          <w:p w14:paraId="72B053C5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718AA6FF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12　斜材</w:t>
            </w:r>
          </w:p>
        </w:tc>
        <w:tc>
          <w:tcPr>
            <w:tcW w:w="2294" w:type="dxa"/>
          </w:tcPr>
          <w:p w14:paraId="6F357D58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</w:tcPr>
          <w:p w14:paraId="72168AC8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4FD19A08" w14:textId="77777777" w:rsidTr="00F404B5">
        <w:trPr>
          <w:trHeight w:val="632"/>
        </w:trPr>
        <w:tc>
          <w:tcPr>
            <w:tcW w:w="668" w:type="dxa"/>
            <w:vMerge/>
          </w:tcPr>
          <w:p w14:paraId="07AFC15D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</w:p>
        </w:tc>
        <w:tc>
          <w:tcPr>
            <w:tcW w:w="3966" w:type="dxa"/>
          </w:tcPr>
          <w:p w14:paraId="7C99BC49" w14:textId="77777777" w:rsidR="000301E9" w:rsidRDefault="000301E9" w:rsidP="00F404B5">
            <w:pPr>
              <w:overflowPunct w:val="0"/>
              <w:snapToGrid w:val="0"/>
              <w:spacing w:line="240" w:lineRule="auto"/>
              <w:ind w:left="230" w:hangingChars="100" w:hanging="23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13　建築設備（法第８７条の２第１項に該当するものを除く。）の変更</w:t>
            </w:r>
          </w:p>
        </w:tc>
        <w:tc>
          <w:tcPr>
            <w:tcW w:w="2294" w:type="dxa"/>
            <w:vAlign w:val="center"/>
          </w:tcPr>
          <w:p w14:paraId="30D942DE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</w:tc>
        <w:tc>
          <w:tcPr>
            <w:tcW w:w="2536" w:type="dxa"/>
            <w:vAlign w:val="center"/>
          </w:tcPr>
          <w:p w14:paraId="19E70C5A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6919636E" w14:textId="77777777" w:rsidTr="00F404B5">
        <w:trPr>
          <w:trHeight w:val="712"/>
        </w:trPr>
        <w:tc>
          <w:tcPr>
            <w:tcW w:w="4634" w:type="dxa"/>
            <w:gridSpan w:val="2"/>
          </w:tcPr>
          <w:p w14:paraId="370F0DBB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第２項　前各号以外の変更</w:t>
            </w:r>
          </w:p>
        </w:tc>
        <w:tc>
          <w:tcPr>
            <w:tcW w:w="2294" w:type="dxa"/>
          </w:tcPr>
          <w:p w14:paraId="578E9D31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50" w:firstLine="575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有 ・ 無</w:t>
            </w:r>
          </w:p>
          <w:p w14:paraId="15314DF9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（変更事項）</w:t>
            </w:r>
          </w:p>
        </w:tc>
        <w:tc>
          <w:tcPr>
            <w:tcW w:w="2536" w:type="dxa"/>
            <w:vAlign w:val="center"/>
          </w:tcPr>
          <w:p w14:paraId="1F8915E3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03DEDF06" w14:textId="77777777" w:rsidTr="00F404B5">
        <w:trPr>
          <w:trHeight w:val="622"/>
        </w:trPr>
        <w:tc>
          <w:tcPr>
            <w:tcW w:w="4634" w:type="dxa"/>
            <w:gridSpan w:val="2"/>
          </w:tcPr>
          <w:p w14:paraId="0E08551F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※変更前の計画の床面積（Ａ）</w:t>
            </w:r>
          </w:p>
          <w:p w14:paraId="70B637C9" w14:textId="77777777" w:rsidR="000301E9" w:rsidRPr="007F6DCB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 xml:space="preserve">　　　　　　　　　　　　・　　　㎡</w:t>
            </w:r>
          </w:p>
        </w:tc>
        <w:tc>
          <w:tcPr>
            <w:tcW w:w="2294" w:type="dxa"/>
            <w:vAlign w:val="center"/>
          </w:tcPr>
          <w:p w14:paraId="19871CB2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200" w:firstLine="46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小計（Ｓ）</w:t>
            </w:r>
          </w:p>
        </w:tc>
        <w:tc>
          <w:tcPr>
            <w:tcW w:w="2536" w:type="dxa"/>
            <w:vAlign w:val="center"/>
          </w:tcPr>
          <w:p w14:paraId="6F64AA1C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500" w:firstLine="1150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・　　㎡</w:t>
            </w:r>
          </w:p>
        </w:tc>
      </w:tr>
      <w:tr w:rsidR="000301E9" w14:paraId="1AE3E449" w14:textId="77777777" w:rsidTr="00F404B5">
        <w:trPr>
          <w:trHeight w:val="986"/>
        </w:trPr>
        <w:tc>
          <w:tcPr>
            <w:tcW w:w="4634" w:type="dxa"/>
            <w:gridSpan w:val="2"/>
          </w:tcPr>
          <w:p w14:paraId="181E9D8F" w14:textId="77777777" w:rsidR="000301E9" w:rsidRDefault="000301E9" w:rsidP="00F404B5">
            <w:pPr>
              <w:overflowPunct w:val="0"/>
              <w:snapToGrid w:val="0"/>
              <w:spacing w:line="240" w:lineRule="auto"/>
              <w:ind w:firstLineChars="1600" w:firstLine="3680"/>
              <w:rPr>
                <w:rFonts w:ascii="ＭＳ 明朝" w:hint="eastAsia"/>
                <w:sz w:val="23"/>
              </w:rPr>
            </w:pPr>
          </w:p>
          <w:p w14:paraId="698F2926" w14:textId="77777777" w:rsidR="000301E9" w:rsidRPr="007F6DCB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（ａ）計画変更面積の２分の１</w:t>
            </w:r>
          </w:p>
        </w:tc>
        <w:tc>
          <w:tcPr>
            <w:tcW w:w="4830" w:type="dxa"/>
            <w:gridSpan w:val="2"/>
          </w:tcPr>
          <w:p w14:paraId="342A8B78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（ａ）＝（Ｓ）×１／２＝ 　　 ・    ㎡</w:t>
            </w:r>
          </w:p>
          <w:p w14:paraId="5F354D50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（Ｓ）が変更前の計画の床面積の合計（ａ）を超える場合は、（Ａ）を上限とする。</w:t>
            </w:r>
          </w:p>
        </w:tc>
      </w:tr>
      <w:tr w:rsidR="000301E9" w14:paraId="0786FA45" w14:textId="77777777" w:rsidTr="00F404B5">
        <w:tc>
          <w:tcPr>
            <w:tcW w:w="4634" w:type="dxa"/>
            <w:gridSpan w:val="2"/>
          </w:tcPr>
          <w:p w14:paraId="33B97F6A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（ｂ）床面積の増加面積</w:t>
            </w:r>
          </w:p>
        </w:tc>
        <w:tc>
          <w:tcPr>
            <w:tcW w:w="4830" w:type="dxa"/>
            <w:gridSpan w:val="2"/>
          </w:tcPr>
          <w:p w14:paraId="6E59D681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（ｂ）＝　　　　　　　　・　　　㎡</w:t>
            </w:r>
          </w:p>
        </w:tc>
      </w:tr>
      <w:tr w:rsidR="000301E9" w14:paraId="420D2FD1" w14:textId="77777777" w:rsidTr="00F404B5">
        <w:trPr>
          <w:trHeight w:val="722"/>
        </w:trPr>
        <w:tc>
          <w:tcPr>
            <w:tcW w:w="4634" w:type="dxa"/>
            <w:gridSpan w:val="2"/>
            <w:vAlign w:val="center"/>
          </w:tcPr>
          <w:p w14:paraId="603BCFA7" w14:textId="77777777" w:rsidR="000301E9" w:rsidRPr="00F14323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手数料算定対象床面積</w:t>
            </w:r>
          </w:p>
        </w:tc>
        <w:tc>
          <w:tcPr>
            <w:tcW w:w="4830" w:type="dxa"/>
            <w:gridSpan w:val="2"/>
            <w:vAlign w:val="center"/>
          </w:tcPr>
          <w:p w14:paraId="719A2869" w14:textId="77777777" w:rsidR="000301E9" w:rsidRDefault="000301E9" w:rsidP="00F404B5">
            <w:pPr>
              <w:overflowPunct w:val="0"/>
              <w:snapToGrid w:val="0"/>
              <w:spacing w:line="240" w:lineRule="auto"/>
              <w:rPr>
                <w:rFonts w:ascii="ＭＳ 明朝" w:hint="eastAsia"/>
                <w:sz w:val="23"/>
              </w:rPr>
            </w:pPr>
            <w:r>
              <w:rPr>
                <w:rFonts w:ascii="ＭＳ 明朝" w:hint="eastAsia"/>
                <w:sz w:val="23"/>
              </w:rPr>
              <w:t>（ａ）＋（ｂ）＝　　　　・　　　㎡</w:t>
            </w:r>
          </w:p>
        </w:tc>
      </w:tr>
    </w:tbl>
    <w:p w14:paraId="0EF03F84" w14:textId="77777777" w:rsidR="000301E9" w:rsidRDefault="000301E9" w:rsidP="000301E9">
      <w:pPr>
        <w:overflowPunct w:val="0"/>
        <w:snapToGrid w:val="0"/>
        <w:spacing w:line="240" w:lineRule="auto"/>
        <w:rPr>
          <w:rFonts w:ascii="ＭＳ 明朝" w:hint="eastAsia"/>
          <w:sz w:val="23"/>
        </w:rPr>
      </w:pPr>
      <w:r>
        <w:rPr>
          <w:rFonts w:ascii="ＭＳ 明朝" w:hint="eastAsia"/>
          <w:sz w:val="23"/>
        </w:rPr>
        <w:t>（注）（１）準則第１第１項第１号に該当する変更は、その変更事項を記載して下さい。</w:t>
      </w:r>
    </w:p>
    <w:p w14:paraId="31C17595" w14:textId="77777777" w:rsidR="000301E9" w:rsidRDefault="000301E9" w:rsidP="000301E9">
      <w:pPr>
        <w:overflowPunct w:val="0"/>
        <w:snapToGrid w:val="0"/>
        <w:spacing w:line="240" w:lineRule="auto"/>
        <w:rPr>
          <w:rFonts w:ascii="ＭＳ 明朝" w:hint="eastAsia"/>
          <w:sz w:val="23"/>
        </w:rPr>
      </w:pPr>
      <w:r>
        <w:rPr>
          <w:rFonts w:ascii="ＭＳ 明朝" w:hint="eastAsia"/>
          <w:sz w:val="23"/>
        </w:rPr>
        <w:t xml:space="preserve">　　　（２）準則第１第２項に該当する変更は、その変更事項を記載して下さい。</w:t>
      </w:r>
    </w:p>
    <w:p w14:paraId="65C8ABAB" w14:textId="77777777" w:rsidR="000301E9" w:rsidRDefault="000301E9" w:rsidP="000301E9">
      <w:pPr>
        <w:overflowPunct w:val="0"/>
        <w:snapToGrid w:val="0"/>
        <w:spacing w:line="240" w:lineRule="auto"/>
        <w:ind w:left="1380" w:hangingChars="600" w:hanging="1380"/>
        <w:rPr>
          <w:rFonts w:ascii="ＭＳ 明朝" w:hint="eastAsia"/>
          <w:sz w:val="23"/>
        </w:rPr>
      </w:pPr>
      <w:r>
        <w:rPr>
          <w:rFonts w:ascii="ＭＳ 明朝" w:hint="eastAsia"/>
          <w:sz w:val="23"/>
        </w:rPr>
        <w:t xml:space="preserve">　　　（３）変更の内容が第１「第１項各号」及び「第２項」の項目の複数に該当する場合は、項目ごとの床面積の合計を記載してください。ただし、変更部分が重複して該当する場合は、当該重複している部分（床面積）を加算する必要はありません。</w:t>
      </w:r>
    </w:p>
    <w:p w14:paraId="5E6EB774" w14:textId="77777777" w:rsidR="000301E9" w:rsidRPr="00BA1819" w:rsidRDefault="000301E9" w:rsidP="000301E9">
      <w:pPr>
        <w:overflowPunct w:val="0"/>
        <w:snapToGrid w:val="0"/>
        <w:spacing w:line="240" w:lineRule="auto"/>
        <w:ind w:left="1380" w:hangingChars="600" w:hanging="1380"/>
        <w:rPr>
          <w:rFonts w:ascii="ＭＳ 明朝" w:hint="eastAsia"/>
          <w:sz w:val="23"/>
        </w:rPr>
      </w:pPr>
      <w:r>
        <w:rPr>
          <w:rFonts w:ascii="ＭＳ 明朝" w:hint="eastAsia"/>
          <w:sz w:val="23"/>
        </w:rPr>
        <w:t xml:space="preserve">　　　（４）変更に伴う床面積の算定については、準則に従い算定してください。</w:t>
      </w:r>
    </w:p>
    <w:p w14:paraId="5880D267" w14:textId="77777777" w:rsidR="000301E9" w:rsidRDefault="000301E9" w:rsidP="000301E9">
      <w:pPr>
        <w:overflowPunct w:val="0"/>
        <w:snapToGrid w:val="0"/>
        <w:spacing w:line="240" w:lineRule="auto"/>
        <w:rPr>
          <w:rFonts w:ascii="ＭＳ 明朝" w:hint="eastAsia"/>
          <w:sz w:val="23"/>
        </w:rPr>
      </w:pPr>
    </w:p>
    <w:p w14:paraId="69CDD358" w14:textId="77777777" w:rsidR="00F90439" w:rsidRPr="000301E9" w:rsidRDefault="00F90439"/>
    <w:sectPr w:rsidR="00F90439" w:rsidRPr="000301E9" w:rsidSect="000301E9">
      <w:pgSz w:w="11906" w:h="16838" w:code="9"/>
      <w:pgMar w:top="1418" w:right="1304" w:bottom="1134" w:left="1418" w:header="851" w:footer="992" w:gutter="0"/>
      <w:cols w:space="425"/>
      <w:vAlign w:val="center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E9"/>
    <w:rsid w:val="000301E9"/>
    <w:rsid w:val="000B69FD"/>
    <w:rsid w:val="00F9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7C8E6"/>
  <w15:chartTrackingRefBased/>
  <w15:docId w15:val="{10063105-421F-47B5-A2AD-77B8502C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E9"/>
    <w:pPr>
      <w:widowControl w:val="0"/>
      <w:autoSpaceDE w:val="0"/>
      <w:autoSpaceDN w:val="0"/>
      <w:spacing w:line="210" w:lineRule="exact"/>
      <w:jc w:val="both"/>
    </w:pPr>
    <w:rPr>
      <w:rFonts w:ascii="Times New Roman" w:eastAsia="ＭＳ 明朝" w:hAnsi="Century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01E9"/>
    <w:pPr>
      <w:keepNext/>
      <w:keepLines/>
      <w:autoSpaceDE/>
      <w:autoSpaceDN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1E9"/>
    <w:pPr>
      <w:keepNext/>
      <w:keepLines/>
      <w:autoSpaceDE/>
      <w:autoSpaceDN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1E9"/>
    <w:pPr>
      <w:keepNext/>
      <w:keepLines/>
      <w:autoSpaceDE/>
      <w:autoSpaceDN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1E9"/>
    <w:pPr>
      <w:keepNext/>
      <w:keepLines/>
      <w:autoSpaceDE/>
      <w:autoSpaceDN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1E9"/>
    <w:pPr>
      <w:keepNext/>
      <w:keepLines/>
      <w:autoSpaceDE/>
      <w:autoSpaceDN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1E9"/>
    <w:pPr>
      <w:keepNext/>
      <w:keepLines/>
      <w:autoSpaceDE/>
      <w:autoSpaceDN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1E9"/>
    <w:pPr>
      <w:keepNext/>
      <w:keepLines/>
      <w:autoSpaceDE/>
      <w:autoSpaceDN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1E9"/>
    <w:pPr>
      <w:keepNext/>
      <w:keepLines/>
      <w:autoSpaceDE/>
      <w:autoSpaceDN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1E9"/>
    <w:pPr>
      <w:keepNext/>
      <w:keepLines/>
      <w:autoSpaceDE/>
      <w:autoSpaceDN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01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01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01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0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0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0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0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0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01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01E9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1E9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0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1E9"/>
    <w:pPr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030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1E9"/>
    <w:pPr>
      <w:autoSpaceDE/>
      <w:autoSpaceDN/>
      <w:spacing w:line="240" w:lineRule="auto"/>
      <w:ind w:left="720"/>
      <w:contextualSpacing/>
    </w:pPr>
    <w:rPr>
      <w:rFonts w:asciiTheme="minorHAnsi" w:eastAsiaTheme="minorEastAsia" w:hAnsiTheme="minorHAnsi"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0301E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0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0301E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01E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0301E9"/>
    <w:pPr>
      <w:widowControl w:val="0"/>
      <w:autoSpaceDE w:val="0"/>
      <w:autoSpaceDN w:val="0"/>
      <w:spacing w:line="21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四日市市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黒宮 倫子</dc:creator>
  <cp:keywords/>
  <dc:description/>
  <cp:lastModifiedBy>黒宮 倫子</cp:lastModifiedBy>
  <cp:revision>1</cp:revision>
  <dcterms:created xsi:type="dcterms:W3CDTF">2026-05-26T04:54:00Z</dcterms:created>
  <dcterms:modified xsi:type="dcterms:W3CDTF">2026-05-26T04:55:00Z</dcterms:modified>
</cp:coreProperties>
</file>