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874D" w14:textId="77777777" w:rsidR="00AB690A" w:rsidRPr="00593C2C" w:rsidRDefault="00AB690A" w:rsidP="00AB690A">
      <w:pPr>
        <w:jc w:val="center"/>
        <w:rPr>
          <w:rFonts w:ascii="ＭＳ Ｐゴシック" w:eastAsia="ＭＳ Ｐゴシック" w:hAnsi="ＭＳ Ｐゴシック"/>
          <w:sz w:val="48"/>
          <w:szCs w:val="48"/>
        </w:rPr>
      </w:pPr>
      <w:bookmarkStart w:id="0" w:name="_Hlk142779705"/>
    </w:p>
    <w:p w14:paraId="17A431F9" w14:textId="77777777" w:rsidR="006A54E6" w:rsidRPr="00593C2C" w:rsidRDefault="006A54E6" w:rsidP="00AB690A">
      <w:pPr>
        <w:jc w:val="center"/>
        <w:rPr>
          <w:rFonts w:ascii="ＭＳ Ｐゴシック" w:eastAsia="ＭＳ Ｐゴシック" w:hAnsi="ＭＳ Ｐゴシック"/>
          <w:sz w:val="48"/>
          <w:szCs w:val="48"/>
        </w:rPr>
      </w:pPr>
    </w:p>
    <w:p w14:paraId="14ED9DB6" w14:textId="29057A0A" w:rsidR="006A54E6" w:rsidRPr="00593C2C" w:rsidRDefault="006A54E6" w:rsidP="00AB690A">
      <w:pPr>
        <w:jc w:val="center"/>
        <w:rPr>
          <w:rFonts w:ascii="ＭＳ Ｐゴシック" w:eastAsia="ＭＳ Ｐゴシック" w:hAnsi="ＭＳ Ｐゴシック"/>
          <w:sz w:val="48"/>
          <w:szCs w:val="48"/>
        </w:rPr>
      </w:pPr>
      <w:r w:rsidRPr="00593C2C">
        <w:rPr>
          <w:rFonts w:ascii="ＭＳ Ｐゴシック" w:eastAsia="ＭＳ Ｐゴシック" w:hAnsi="ＭＳ Ｐゴシック" w:hint="eastAsia"/>
          <w:sz w:val="48"/>
          <w:szCs w:val="48"/>
        </w:rPr>
        <w:t>【別紙．５】</w:t>
      </w:r>
    </w:p>
    <w:p w14:paraId="755AE2E7" w14:textId="71637759" w:rsidR="006A54E6" w:rsidRPr="00593C2C" w:rsidRDefault="006A54E6" w:rsidP="00AB690A">
      <w:pPr>
        <w:jc w:val="center"/>
        <w:rPr>
          <w:rFonts w:ascii="ＭＳ Ｐゴシック" w:eastAsia="ＭＳ Ｐゴシック" w:hAnsi="ＭＳ Ｐゴシック"/>
          <w:sz w:val="48"/>
          <w:szCs w:val="48"/>
        </w:rPr>
      </w:pPr>
      <w:r w:rsidRPr="00593C2C">
        <w:rPr>
          <w:rFonts w:ascii="ＭＳ Ｐゴシック" w:eastAsia="ＭＳ Ｐゴシック" w:hAnsi="ＭＳ Ｐゴシック" w:hint="eastAsia"/>
          <w:sz w:val="48"/>
          <w:szCs w:val="48"/>
        </w:rPr>
        <w:t>四日市市庁舎等設備更新型ESCO事業</w:t>
      </w:r>
    </w:p>
    <w:p w14:paraId="29958CDE" w14:textId="77777777" w:rsidR="006A54E6" w:rsidRPr="00593C2C" w:rsidRDefault="006A54E6" w:rsidP="00AB690A">
      <w:pPr>
        <w:jc w:val="center"/>
        <w:rPr>
          <w:rFonts w:ascii="ＭＳ Ｐゴシック" w:eastAsia="ＭＳ Ｐゴシック" w:hAnsi="ＭＳ Ｐゴシック"/>
          <w:sz w:val="48"/>
          <w:szCs w:val="48"/>
        </w:rPr>
      </w:pPr>
    </w:p>
    <w:p w14:paraId="79AA9787" w14:textId="77777777" w:rsidR="00AB690A" w:rsidRPr="00593C2C" w:rsidRDefault="00AB690A" w:rsidP="00AB690A">
      <w:pPr>
        <w:jc w:val="center"/>
        <w:rPr>
          <w:rFonts w:ascii="ＭＳ Ｐゴシック" w:eastAsia="ＭＳ Ｐゴシック" w:hAnsi="ＭＳ Ｐゴシック"/>
          <w:sz w:val="48"/>
          <w:szCs w:val="48"/>
        </w:rPr>
      </w:pPr>
      <w:bookmarkStart w:id="1" w:name="_Hlk142500733"/>
      <w:r w:rsidRPr="00593C2C">
        <w:rPr>
          <w:rFonts w:ascii="ＭＳ Ｐゴシック" w:eastAsia="ＭＳ Ｐゴシック" w:hAnsi="ＭＳ Ｐゴシック" w:hint="eastAsia"/>
          <w:sz w:val="48"/>
          <w:szCs w:val="48"/>
        </w:rPr>
        <w:t>配布資料</w:t>
      </w:r>
    </w:p>
    <w:p w14:paraId="04F1D0AC" w14:textId="77777777" w:rsidR="00AB690A" w:rsidRPr="00593C2C" w:rsidRDefault="00AB690A" w:rsidP="00AB690A">
      <w:pPr>
        <w:jc w:val="center"/>
        <w:rPr>
          <w:rFonts w:ascii="ＭＳ Ｐゴシック" w:eastAsia="ＭＳ Ｐゴシック" w:hAnsi="ＭＳ Ｐゴシック"/>
          <w:sz w:val="48"/>
          <w:szCs w:val="48"/>
        </w:rPr>
      </w:pPr>
    </w:p>
    <w:p w14:paraId="495F7394" w14:textId="77777777" w:rsidR="00AB690A" w:rsidRPr="00593C2C" w:rsidRDefault="00AB690A" w:rsidP="00AB690A">
      <w:pPr>
        <w:jc w:val="center"/>
        <w:rPr>
          <w:rFonts w:ascii="ＭＳ Ｐゴシック" w:eastAsia="ＭＳ Ｐゴシック" w:hAnsi="ＭＳ Ｐゴシック"/>
          <w:sz w:val="48"/>
          <w:szCs w:val="48"/>
        </w:rPr>
      </w:pPr>
    </w:p>
    <w:p w14:paraId="0AE5404E" w14:textId="77777777" w:rsidR="00AB690A" w:rsidRPr="00593C2C" w:rsidRDefault="00AB690A" w:rsidP="00AB690A">
      <w:pPr>
        <w:jc w:val="center"/>
        <w:rPr>
          <w:rFonts w:ascii="ＭＳ Ｐゴシック" w:eastAsia="ＭＳ Ｐゴシック" w:hAnsi="ＭＳ Ｐゴシック"/>
          <w:sz w:val="48"/>
          <w:szCs w:val="48"/>
        </w:rPr>
      </w:pPr>
    </w:p>
    <w:p w14:paraId="1DA34F23" w14:textId="77777777" w:rsidR="00AB690A" w:rsidRPr="00593C2C" w:rsidRDefault="00AB690A" w:rsidP="00AB690A">
      <w:pPr>
        <w:jc w:val="center"/>
        <w:rPr>
          <w:rFonts w:ascii="ＭＳ Ｐゴシック" w:eastAsia="ＭＳ Ｐゴシック" w:hAnsi="ＭＳ Ｐゴシック"/>
          <w:sz w:val="48"/>
          <w:szCs w:val="48"/>
        </w:rPr>
      </w:pPr>
    </w:p>
    <w:p w14:paraId="63F9C47C" w14:textId="77777777" w:rsidR="00AB690A" w:rsidRPr="00593C2C" w:rsidRDefault="00AB690A" w:rsidP="00AB690A">
      <w:pPr>
        <w:jc w:val="center"/>
        <w:rPr>
          <w:rFonts w:ascii="ＭＳ Ｐゴシック" w:eastAsia="ＭＳ Ｐゴシック" w:hAnsi="ＭＳ Ｐゴシック"/>
          <w:sz w:val="48"/>
          <w:szCs w:val="48"/>
        </w:rPr>
      </w:pPr>
    </w:p>
    <w:p w14:paraId="44EA0007" w14:textId="77777777" w:rsidR="00AB690A" w:rsidRPr="00593C2C" w:rsidRDefault="00AB690A" w:rsidP="00AB690A">
      <w:pPr>
        <w:jc w:val="center"/>
        <w:rPr>
          <w:rFonts w:ascii="ＭＳ Ｐゴシック" w:eastAsia="ＭＳ Ｐゴシック" w:hAnsi="ＭＳ Ｐゴシック"/>
          <w:sz w:val="48"/>
          <w:szCs w:val="48"/>
        </w:rPr>
      </w:pPr>
    </w:p>
    <w:p w14:paraId="5D340D34" w14:textId="77777777" w:rsidR="00AB690A" w:rsidRPr="00593C2C" w:rsidRDefault="00AB690A" w:rsidP="00AB690A">
      <w:pPr>
        <w:jc w:val="center"/>
        <w:rPr>
          <w:rFonts w:ascii="ＭＳ Ｐゴシック" w:eastAsia="ＭＳ Ｐゴシック" w:hAnsi="ＭＳ Ｐゴシック"/>
          <w:sz w:val="48"/>
          <w:szCs w:val="48"/>
        </w:rPr>
      </w:pPr>
    </w:p>
    <w:p w14:paraId="52044EC2" w14:textId="77777777" w:rsidR="00AB690A" w:rsidRPr="00593C2C" w:rsidRDefault="00AB690A" w:rsidP="00AB690A">
      <w:pPr>
        <w:jc w:val="center"/>
        <w:rPr>
          <w:rFonts w:ascii="ＭＳ Ｐゴシック" w:eastAsia="ＭＳ Ｐゴシック" w:hAnsi="ＭＳ Ｐゴシック"/>
          <w:sz w:val="48"/>
          <w:szCs w:val="48"/>
        </w:rPr>
      </w:pPr>
    </w:p>
    <w:p w14:paraId="7844643B" w14:textId="77777777" w:rsidR="00AB690A" w:rsidRPr="00593C2C" w:rsidRDefault="00AB690A" w:rsidP="00AB690A">
      <w:pPr>
        <w:jc w:val="center"/>
        <w:rPr>
          <w:rFonts w:ascii="ＭＳ Ｐゴシック" w:eastAsia="ＭＳ Ｐゴシック" w:hAnsi="ＭＳ Ｐゴシック"/>
          <w:sz w:val="48"/>
          <w:szCs w:val="48"/>
        </w:rPr>
      </w:pPr>
    </w:p>
    <w:p w14:paraId="3F09253F" w14:textId="700E4450" w:rsidR="00AB690A" w:rsidRPr="00593C2C" w:rsidRDefault="00AB690A" w:rsidP="00AB690A">
      <w:pPr>
        <w:jc w:val="center"/>
        <w:rPr>
          <w:rFonts w:ascii="ＭＳ Ｐゴシック" w:eastAsia="ＭＳ Ｐゴシック" w:hAnsi="ＭＳ Ｐゴシック"/>
          <w:sz w:val="48"/>
          <w:szCs w:val="48"/>
        </w:rPr>
      </w:pPr>
      <w:r w:rsidRPr="00593C2C">
        <w:rPr>
          <w:rFonts w:ascii="ＭＳ Ｐゴシック" w:eastAsia="ＭＳ Ｐゴシック" w:hAnsi="ＭＳ Ｐゴシック" w:hint="eastAsia"/>
          <w:sz w:val="48"/>
          <w:szCs w:val="48"/>
        </w:rPr>
        <w:t>令和6年</w:t>
      </w:r>
      <w:r w:rsidR="00EA4F04" w:rsidRPr="00593C2C">
        <w:rPr>
          <w:rFonts w:ascii="ＭＳ Ｐゴシック" w:eastAsia="ＭＳ Ｐゴシック" w:hAnsi="ＭＳ Ｐゴシック" w:hint="eastAsia"/>
          <w:sz w:val="48"/>
          <w:szCs w:val="48"/>
        </w:rPr>
        <w:t>7</w:t>
      </w:r>
      <w:r w:rsidRPr="00593C2C">
        <w:rPr>
          <w:rFonts w:ascii="ＭＳ Ｐゴシック" w:eastAsia="ＭＳ Ｐゴシック" w:hAnsi="ＭＳ Ｐゴシック" w:hint="eastAsia"/>
          <w:sz w:val="48"/>
          <w:szCs w:val="48"/>
        </w:rPr>
        <w:t>月</w:t>
      </w:r>
    </w:p>
    <w:p w14:paraId="45C4A240" w14:textId="12A679AB" w:rsidR="00AB690A" w:rsidRPr="00593C2C" w:rsidRDefault="00AB690A" w:rsidP="00AB690A">
      <w:pPr>
        <w:jc w:val="center"/>
        <w:rPr>
          <w:rFonts w:ascii="ＭＳ Ｐゴシック" w:eastAsia="ＭＳ Ｐゴシック" w:hAnsi="ＭＳ Ｐゴシック"/>
          <w:sz w:val="48"/>
          <w:szCs w:val="48"/>
        </w:rPr>
      </w:pPr>
      <w:r w:rsidRPr="00593C2C">
        <w:rPr>
          <w:rFonts w:ascii="ＭＳ Ｐゴシック" w:eastAsia="ＭＳ Ｐゴシック" w:hAnsi="ＭＳ Ｐゴシック" w:hint="eastAsia"/>
          <w:sz w:val="48"/>
          <w:szCs w:val="48"/>
        </w:rPr>
        <w:t>四日市市</w:t>
      </w:r>
      <w:bookmarkEnd w:id="0"/>
      <w:bookmarkEnd w:id="1"/>
    </w:p>
    <w:p w14:paraId="17965F9A" w14:textId="77777777" w:rsidR="00AB690A" w:rsidRPr="00593C2C" w:rsidRDefault="00AB690A">
      <w:pPr>
        <w:widowControl/>
        <w:jc w:val="left"/>
        <w:rPr>
          <w:rFonts w:ascii="ＭＳ Ｐゴシック" w:eastAsia="ＭＳ Ｐゴシック" w:hAnsi="ＭＳ Ｐゴシック"/>
          <w:sz w:val="48"/>
          <w:szCs w:val="48"/>
        </w:rPr>
      </w:pPr>
      <w:r w:rsidRPr="00593C2C">
        <w:rPr>
          <w:rFonts w:ascii="ＭＳ Ｐゴシック" w:eastAsia="ＭＳ Ｐゴシック" w:hAnsi="ＭＳ Ｐゴシック"/>
          <w:sz w:val="48"/>
          <w:szCs w:val="48"/>
        </w:rPr>
        <w:br w:type="page"/>
      </w:r>
    </w:p>
    <w:sdt>
      <w:sdtPr>
        <w:rPr>
          <w:rFonts w:ascii="Century" w:eastAsia="ＭＳ 明朝" w:hAnsi="Century"/>
          <w:b w:val="0"/>
          <w:color w:val="auto"/>
          <w:kern w:val="2"/>
          <w:sz w:val="21"/>
          <w:szCs w:val="24"/>
          <w:lang w:val="ja-JP"/>
        </w:rPr>
        <w:id w:val="-893579519"/>
        <w:docPartObj>
          <w:docPartGallery w:val="Table of Contents"/>
          <w:docPartUnique/>
        </w:docPartObj>
      </w:sdtPr>
      <w:sdtEndPr>
        <w:rPr>
          <w:bCs/>
        </w:rPr>
      </w:sdtEndPr>
      <w:sdtContent>
        <w:p w14:paraId="3A1016D5" w14:textId="6286B873" w:rsidR="00667D93" w:rsidRPr="00593C2C" w:rsidRDefault="00667D93" w:rsidP="00667D93">
          <w:pPr>
            <w:pStyle w:val="a8"/>
            <w:jc w:val="center"/>
            <w:rPr>
              <w:rFonts w:ascii="ＭＳ Ｐゴシック" w:eastAsia="ＭＳ Ｐゴシック" w:hAnsi="ＭＳ Ｐゴシック"/>
              <w:color w:val="auto"/>
            </w:rPr>
          </w:pPr>
          <w:r w:rsidRPr="00593C2C">
            <w:rPr>
              <w:rFonts w:ascii="ＭＳ Ｐゴシック" w:eastAsia="ＭＳ Ｐゴシック" w:hAnsi="ＭＳ Ｐゴシック"/>
              <w:color w:val="auto"/>
              <w:lang w:val="ja-JP"/>
            </w:rPr>
            <w:t>目次</w:t>
          </w:r>
        </w:p>
        <w:p w14:paraId="36E82AE5" w14:textId="0B833C9B" w:rsidR="00667D93" w:rsidRPr="00593C2C" w:rsidRDefault="00667D93">
          <w:pPr>
            <w:pStyle w:val="11"/>
            <w:tabs>
              <w:tab w:val="right" w:leader="dot" w:pos="8494"/>
            </w:tabs>
            <w:rPr>
              <w:rFonts w:asciiTheme="minorHAnsi" w:eastAsiaTheme="minorEastAsia" w:hAnsiTheme="minorHAnsi" w:cstheme="minorBidi"/>
              <w:noProof/>
              <w:sz w:val="21"/>
              <w14:ligatures w14:val="standardContextual"/>
            </w:rPr>
          </w:pPr>
          <w:r w:rsidRPr="00593C2C">
            <w:fldChar w:fldCharType="begin"/>
          </w:r>
          <w:r w:rsidRPr="00593C2C">
            <w:instrText xml:space="preserve"> TOC \o "1-3" \h \z \u </w:instrText>
          </w:r>
          <w:r w:rsidRPr="00593C2C">
            <w:fldChar w:fldCharType="separate"/>
          </w:r>
          <w:hyperlink w:anchor="_Toc154130919" w:history="1">
            <w:r w:rsidRPr="00593C2C">
              <w:rPr>
                <w:rStyle w:val="a7"/>
                <w:noProof/>
                <w:color w:val="auto"/>
              </w:rPr>
              <w:t>１．対象施設と施設概要</w:t>
            </w:r>
            <w:r w:rsidRPr="00593C2C">
              <w:rPr>
                <w:noProof/>
                <w:webHidden/>
              </w:rPr>
              <w:tab/>
            </w:r>
            <w:r w:rsidRPr="00593C2C">
              <w:rPr>
                <w:noProof/>
                <w:webHidden/>
              </w:rPr>
              <w:fldChar w:fldCharType="begin"/>
            </w:r>
            <w:r w:rsidRPr="00593C2C">
              <w:rPr>
                <w:noProof/>
                <w:webHidden/>
              </w:rPr>
              <w:instrText xml:space="preserve"> PAGEREF _Toc154130919 \h </w:instrText>
            </w:r>
            <w:r w:rsidRPr="00593C2C">
              <w:rPr>
                <w:noProof/>
                <w:webHidden/>
              </w:rPr>
            </w:r>
            <w:r w:rsidRPr="00593C2C">
              <w:rPr>
                <w:noProof/>
                <w:webHidden/>
              </w:rPr>
              <w:fldChar w:fldCharType="separate"/>
            </w:r>
            <w:r w:rsidRPr="00593C2C">
              <w:rPr>
                <w:noProof/>
                <w:webHidden/>
              </w:rPr>
              <w:t>- 1 -</w:t>
            </w:r>
            <w:r w:rsidRPr="00593C2C">
              <w:rPr>
                <w:noProof/>
                <w:webHidden/>
              </w:rPr>
              <w:fldChar w:fldCharType="end"/>
            </w:r>
          </w:hyperlink>
        </w:p>
        <w:p w14:paraId="03C257C1" w14:textId="72C72345"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0" w:history="1">
            <w:r w:rsidR="00667D93" w:rsidRPr="00593C2C">
              <w:rPr>
                <w:rStyle w:val="a7"/>
                <w:noProof/>
                <w:color w:val="auto"/>
              </w:rPr>
              <w:t>２．運用状況</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_Toc154130920 \h </w:instrText>
            </w:r>
            <w:r w:rsidR="00667D93" w:rsidRPr="00593C2C">
              <w:rPr>
                <w:noProof/>
                <w:webHidden/>
              </w:rPr>
            </w:r>
            <w:r w:rsidR="00667D93" w:rsidRPr="00593C2C">
              <w:rPr>
                <w:noProof/>
                <w:webHidden/>
              </w:rPr>
              <w:fldChar w:fldCharType="separate"/>
            </w:r>
            <w:r w:rsidR="00667D93" w:rsidRPr="00593C2C">
              <w:rPr>
                <w:noProof/>
                <w:webHidden/>
              </w:rPr>
              <w:t>- 4 -</w:t>
            </w:r>
            <w:r w:rsidR="00667D93" w:rsidRPr="00593C2C">
              <w:rPr>
                <w:noProof/>
                <w:webHidden/>
              </w:rPr>
              <w:fldChar w:fldCharType="end"/>
            </w:r>
          </w:hyperlink>
        </w:p>
        <w:p w14:paraId="51AD424E" w14:textId="31501D8C"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1" w:history="1">
            <w:r w:rsidR="00667D93" w:rsidRPr="00593C2C">
              <w:rPr>
                <w:rStyle w:val="a7"/>
                <w:noProof/>
                <w:color w:val="auto"/>
              </w:rPr>
              <w:t>３．電気使用実績</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_Toc154130921 \h </w:instrText>
            </w:r>
            <w:r w:rsidR="00667D93" w:rsidRPr="00593C2C">
              <w:rPr>
                <w:noProof/>
                <w:webHidden/>
              </w:rPr>
            </w:r>
            <w:r w:rsidR="00667D93" w:rsidRPr="00593C2C">
              <w:rPr>
                <w:noProof/>
                <w:webHidden/>
              </w:rPr>
              <w:fldChar w:fldCharType="separate"/>
            </w:r>
            <w:r w:rsidR="00667D93" w:rsidRPr="00593C2C">
              <w:rPr>
                <w:noProof/>
                <w:webHidden/>
              </w:rPr>
              <w:t>- 5 -</w:t>
            </w:r>
            <w:r w:rsidR="00667D93" w:rsidRPr="00593C2C">
              <w:rPr>
                <w:noProof/>
                <w:webHidden/>
              </w:rPr>
              <w:fldChar w:fldCharType="end"/>
            </w:r>
          </w:hyperlink>
        </w:p>
        <w:p w14:paraId="7ED59734" w14:textId="73722282"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2" w:history="1">
            <w:r w:rsidR="00667D93" w:rsidRPr="00593C2C">
              <w:rPr>
                <w:rStyle w:val="a7"/>
                <w:noProof/>
                <w:color w:val="auto"/>
              </w:rPr>
              <w:t>４．ガス使用実績</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_Toc154130922 \h </w:instrText>
            </w:r>
            <w:r w:rsidR="00667D93" w:rsidRPr="00593C2C">
              <w:rPr>
                <w:noProof/>
                <w:webHidden/>
              </w:rPr>
            </w:r>
            <w:r w:rsidR="00667D93" w:rsidRPr="00593C2C">
              <w:rPr>
                <w:noProof/>
                <w:webHidden/>
              </w:rPr>
              <w:fldChar w:fldCharType="separate"/>
            </w:r>
            <w:r w:rsidR="00667D93" w:rsidRPr="00593C2C">
              <w:rPr>
                <w:noProof/>
                <w:webHidden/>
              </w:rPr>
              <w:t>- 7 -</w:t>
            </w:r>
            <w:r w:rsidR="00667D93" w:rsidRPr="00593C2C">
              <w:rPr>
                <w:noProof/>
                <w:webHidden/>
              </w:rPr>
              <w:fldChar w:fldCharType="end"/>
            </w:r>
          </w:hyperlink>
        </w:p>
        <w:p w14:paraId="6316A32B" w14:textId="6C38D47D"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3" w:history="1">
            <w:r w:rsidR="00667D93" w:rsidRPr="00593C2C">
              <w:rPr>
                <w:rStyle w:val="a7"/>
                <w:noProof/>
                <w:color w:val="auto"/>
              </w:rPr>
              <w:t>５．上下水使用実績</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_Toc154130923 \h </w:instrText>
            </w:r>
            <w:r w:rsidR="00667D93" w:rsidRPr="00593C2C">
              <w:rPr>
                <w:noProof/>
                <w:webHidden/>
              </w:rPr>
            </w:r>
            <w:r w:rsidR="00667D93" w:rsidRPr="00593C2C">
              <w:rPr>
                <w:noProof/>
                <w:webHidden/>
              </w:rPr>
              <w:fldChar w:fldCharType="separate"/>
            </w:r>
            <w:r w:rsidR="00667D93" w:rsidRPr="00593C2C">
              <w:rPr>
                <w:noProof/>
                <w:webHidden/>
              </w:rPr>
              <w:t>- 9 -</w:t>
            </w:r>
            <w:r w:rsidR="00667D93" w:rsidRPr="00593C2C">
              <w:rPr>
                <w:noProof/>
                <w:webHidden/>
              </w:rPr>
              <w:fldChar w:fldCharType="end"/>
            </w:r>
          </w:hyperlink>
        </w:p>
        <w:p w14:paraId="767E9D6E" w14:textId="2C11EA3E"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4" w:history="1">
            <w:r w:rsidR="00667D93" w:rsidRPr="00593C2C">
              <w:rPr>
                <w:rStyle w:val="a7"/>
                <w:noProof/>
                <w:color w:val="auto"/>
              </w:rPr>
              <w:t>６．エネルギー消費設備の概要</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_Toc154130924 \h </w:instrText>
            </w:r>
            <w:r w:rsidR="00667D93" w:rsidRPr="00593C2C">
              <w:rPr>
                <w:noProof/>
                <w:webHidden/>
              </w:rPr>
            </w:r>
            <w:r w:rsidR="00667D93" w:rsidRPr="00593C2C">
              <w:rPr>
                <w:noProof/>
                <w:webHidden/>
              </w:rPr>
              <w:fldChar w:fldCharType="separate"/>
            </w:r>
            <w:r w:rsidR="00667D93" w:rsidRPr="00593C2C">
              <w:rPr>
                <w:noProof/>
                <w:webHidden/>
              </w:rPr>
              <w:t>- 10 -</w:t>
            </w:r>
            <w:r w:rsidR="00667D93" w:rsidRPr="00593C2C">
              <w:rPr>
                <w:noProof/>
                <w:webHidden/>
              </w:rPr>
              <w:fldChar w:fldCharType="end"/>
            </w:r>
          </w:hyperlink>
        </w:p>
        <w:p w14:paraId="726A8BFB" w14:textId="2324CBAA"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5" w:history="1">
            <w:r w:rsidR="00667D93" w:rsidRPr="00593C2C">
              <w:rPr>
                <w:rStyle w:val="a7"/>
                <w:noProof/>
                <w:color w:val="auto"/>
              </w:rPr>
              <w:t>７．改修仕様書</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_Toc154130925 \h </w:instrText>
            </w:r>
            <w:r w:rsidR="00667D93" w:rsidRPr="00593C2C">
              <w:rPr>
                <w:noProof/>
                <w:webHidden/>
              </w:rPr>
            </w:r>
            <w:r w:rsidR="00667D93" w:rsidRPr="00593C2C">
              <w:rPr>
                <w:noProof/>
                <w:webHidden/>
              </w:rPr>
              <w:fldChar w:fldCharType="separate"/>
            </w:r>
            <w:r w:rsidR="00667D93" w:rsidRPr="00593C2C">
              <w:rPr>
                <w:noProof/>
                <w:webHidden/>
              </w:rPr>
              <w:t>- 11 -</w:t>
            </w:r>
            <w:r w:rsidR="00667D93" w:rsidRPr="00593C2C">
              <w:rPr>
                <w:noProof/>
                <w:webHidden/>
              </w:rPr>
              <w:fldChar w:fldCharType="end"/>
            </w:r>
          </w:hyperlink>
        </w:p>
        <w:p w14:paraId="7C89024F" w14:textId="069EA8DC" w:rsidR="00667D93" w:rsidRPr="00593C2C" w:rsidRDefault="00593C2C">
          <w:pPr>
            <w:pStyle w:val="11"/>
            <w:tabs>
              <w:tab w:val="right" w:leader="dot" w:pos="8494"/>
            </w:tabs>
            <w:rPr>
              <w:rFonts w:asciiTheme="minorHAnsi" w:eastAsiaTheme="minorEastAsia" w:hAnsiTheme="minorHAnsi" w:cstheme="minorBidi"/>
              <w:noProof/>
              <w:sz w:val="21"/>
              <w14:ligatures w14:val="standardContextual"/>
            </w:rPr>
          </w:pPr>
          <w:hyperlink w:anchor="_Toc154130926" w:history="1">
            <w:r w:rsidR="00667D93" w:rsidRPr="00593C2C">
              <w:rPr>
                <w:rStyle w:val="a7"/>
                <w:noProof/>
                <w:color w:val="auto"/>
              </w:rPr>
              <w:t>８．基準単価</w:t>
            </w:r>
            <w:r w:rsidR="00667D93" w:rsidRPr="00593C2C">
              <w:rPr>
                <w:noProof/>
                <w:webHidden/>
              </w:rPr>
              <w:tab/>
            </w:r>
            <w:r w:rsidR="00667D93" w:rsidRPr="00593C2C">
              <w:rPr>
                <w:noProof/>
                <w:webHidden/>
              </w:rPr>
              <w:fldChar w:fldCharType="begin"/>
            </w:r>
            <w:r w:rsidR="00667D93" w:rsidRPr="00593C2C">
              <w:rPr>
                <w:noProof/>
                <w:webHidden/>
              </w:rPr>
              <w:instrText xml:space="preserve"> PAGEREF _Toc154130926 \h </w:instrText>
            </w:r>
            <w:r w:rsidR="00667D93" w:rsidRPr="00593C2C">
              <w:rPr>
                <w:noProof/>
                <w:webHidden/>
              </w:rPr>
            </w:r>
            <w:r w:rsidR="00667D93" w:rsidRPr="00593C2C">
              <w:rPr>
                <w:noProof/>
                <w:webHidden/>
              </w:rPr>
              <w:fldChar w:fldCharType="separate"/>
            </w:r>
            <w:r w:rsidR="00667D93" w:rsidRPr="00593C2C">
              <w:rPr>
                <w:noProof/>
                <w:webHidden/>
              </w:rPr>
              <w:t>- 17 -</w:t>
            </w:r>
            <w:r w:rsidR="00667D93" w:rsidRPr="00593C2C">
              <w:rPr>
                <w:noProof/>
                <w:webHidden/>
              </w:rPr>
              <w:fldChar w:fldCharType="end"/>
            </w:r>
          </w:hyperlink>
        </w:p>
        <w:p w14:paraId="1648BEE0" w14:textId="2F2A80B8" w:rsidR="00667D93" w:rsidRPr="00593C2C" w:rsidRDefault="00667D93">
          <w:r w:rsidRPr="00593C2C">
            <w:rPr>
              <w:b/>
              <w:bCs/>
              <w:lang w:val="ja-JP"/>
            </w:rPr>
            <w:fldChar w:fldCharType="end"/>
          </w:r>
        </w:p>
      </w:sdtContent>
    </w:sdt>
    <w:p w14:paraId="51F79DB7" w14:textId="77777777" w:rsidR="00667D93" w:rsidRPr="00593C2C" w:rsidRDefault="00667D93" w:rsidP="00AB690A">
      <w:pPr>
        <w:rPr>
          <w:rFonts w:ascii="ＭＳ ゴシック" w:eastAsia="ＭＳ ゴシック" w:hAnsi="ＭＳ ゴシック"/>
          <w:sz w:val="36"/>
          <w:szCs w:val="36"/>
        </w:rPr>
      </w:pPr>
    </w:p>
    <w:p w14:paraId="3EDF6091" w14:textId="77777777" w:rsidR="00667D93" w:rsidRPr="00593C2C" w:rsidRDefault="00667D93" w:rsidP="00AB690A">
      <w:pPr>
        <w:rPr>
          <w:rFonts w:ascii="ＭＳ ゴシック" w:eastAsia="ＭＳ ゴシック" w:hAnsi="ＭＳ ゴシック"/>
          <w:sz w:val="36"/>
          <w:szCs w:val="36"/>
        </w:rPr>
      </w:pPr>
    </w:p>
    <w:p w14:paraId="02CB9278" w14:textId="77777777" w:rsidR="00667D93" w:rsidRPr="00593C2C" w:rsidRDefault="00667D93" w:rsidP="00AB690A">
      <w:pPr>
        <w:rPr>
          <w:rFonts w:ascii="ＭＳ ゴシック" w:eastAsia="ＭＳ ゴシック" w:hAnsi="ＭＳ ゴシック"/>
          <w:sz w:val="36"/>
          <w:szCs w:val="36"/>
        </w:rPr>
      </w:pPr>
    </w:p>
    <w:p w14:paraId="0704922E" w14:textId="62A64960" w:rsidR="007B7E96" w:rsidRPr="00593C2C" w:rsidRDefault="003715E0" w:rsidP="00DC422D">
      <w:pPr>
        <w:rPr>
          <w:rFonts w:ascii="ＭＳ Ｐゴシック" w:eastAsia="ＭＳ Ｐゴシック" w:hAnsi="ＭＳ Ｐゴシック"/>
          <w:sz w:val="40"/>
          <w:szCs w:val="22"/>
        </w:rPr>
        <w:sectPr w:rsidR="007B7E96" w:rsidRPr="00593C2C" w:rsidSect="00C03834">
          <w:footerReference w:type="default" r:id="rId8"/>
          <w:pgSz w:w="11906" w:h="16838"/>
          <w:pgMar w:top="1985" w:right="1701" w:bottom="1701" w:left="1701" w:header="851" w:footer="992" w:gutter="0"/>
          <w:cols w:space="425"/>
          <w:docGrid w:type="lines" w:linePitch="360"/>
        </w:sectPr>
      </w:pPr>
      <w:r w:rsidRPr="00593C2C">
        <w:rPr>
          <w:rFonts w:ascii="ＭＳ Ｐゴシック" w:eastAsia="ＭＳ Ｐゴシック" w:hAnsi="ＭＳ Ｐゴシック"/>
          <w:sz w:val="40"/>
          <w:szCs w:val="22"/>
        </w:rPr>
        <w:br w:type="page"/>
      </w:r>
    </w:p>
    <w:p w14:paraId="7F9FF9EA" w14:textId="6F0F7C4D" w:rsidR="00DD5ED3" w:rsidRPr="00593C2C" w:rsidRDefault="00AB690A" w:rsidP="00667D93">
      <w:pPr>
        <w:pStyle w:val="1"/>
      </w:pPr>
      <w:bookmarkStart w:id="2" w:name="_Toc154130793"/>
      <w:bookmarkStart w:id="3" w:name="_Toc154130919"/>
      <w:r w:rsidRPr="00593C2C">
        <w:rPr>
          <w:rFonts w:hint="eastAsia"/>
        </w:rPr>
        <w:lastRenderedPageBreak/>
        <w:t>１</w:t>
      </w:r>
      <w:r w:rsidR="00667D93" w:rsidRPr="00593C2C">
        <w:rPr>
          <w:rFonts w:hint="eastAsia"/>
        </w:rPr>
        <w:t>．</w:t>
      </w:r>
      <w:r w:rsidR="00430DC9" w:rsidRPr="00593C2C">
        <w:rPr>
          <w:rFonts w:hint="eastAsia"/>
        </w:rPr>
        <w:t>対象施設と</w:t>
      </w:r>
      <w:r w:rsidRPr="00593C2C">
        <w:rPr>
          <w:rFonts w:hint="eastAsia"/>
        </w:rPr>
        <w:t>施設概要</w:t>
      </w:r>
      <w:bookmarkEnd w:id="2"/>
      <w:bookmarkEnd w:id="3"/>
    </w:p>
    <w:p w14:paraId="3CC0D302" w14:textId="77777777" w:rsidR="00667D93" w:rsidRPr="00593C2C" w:rsidRDefault="00667D93" w:rsidP="00667D93"/>
    <w:p w14:paraId="4A06652D" w14:textId="016332DB" w:rsidR="00C709B8" w:rsidRPr="00593C2C" w:rsidRDefault="00C709B8" w:rsidP="00C709B8">
      <w:pPr>
        <w:rPr>
          <w:rFonts w:ascii="ＭＳ Ｐゴシック" w:eastAsia="ＭＳ Ｐゴシック" w:hAnsi="ＭＳ Ｐゴシック"/>
        </w:rPr>
      </w:pPr>
      <w:r w:rsidRPr="00593C2C">
        <w:rPr>
          <w:rFonts w:ascii="ＭＳ Ｐゴシック" w:eastAsia="ＭＳ Ｐゴシック" w:hAnsi="ＭＳ Ｐゴシック" w:hint="eastAsia"/>
        </w:rPr>
        <w:t xml:space="preserve">　本事業の対象施設は(ⅰ)四日市市庁舎(ⅱ)四日市市庁舎北館および(ⅲ)四日市</w:t>
      </w:r>
      <w:r w:rsidR="00E4366E" w:rsidRPr="00593C2C">
        <w:rPr>
          <w:rFonts w:ascii="ＭＳ Ｐゴシック" w:eastAsia="ＭＳ Ｐゴシック" w:hAnsi="ＭＳ Ｐゴシック" w:hint="eastAsia"/>
        </w:rPr>
        <w:t>市</w:t>
      </w:r>
      <w:r w:rsidRPr="00593C2C">
        <w:rPr>
          <w:rFonts w:ascii="ＭＳ Ｐゴシック" w:eastAsia="ＭＳ Ｐゴシック" w:hAnsi="ＭＳ Ｐゴシック" w:hint="eastAsia"/>
        </w:rPr>
        <w:t>総合会館とする。</w:t>
      </w:r>
      <w:r w:rsidR="00EC2B9F" w:rsidRPr="00593C2C">
        <w:rPr>
          <w:rFonts w:ascii="ＭＳ Ｐゴシック" w:eastAsia="ＭＳ Ｐゴシック" w:hAnsi="ＭＳ Ｐゴシック" w:hint="eastAsia"/>
        </w:rPr>
        <w:t>施設概要は次の通り。</w:t>
      </w:r>
    </w:p>
    <w:p w14:paraId="798A0C1E" w14:textId="77777777" w:rsidR="00FD7E9A" w:rsidRPr="00593C2C" w:rsidRDefault="00FD7E9A" w:rsidP="00C709B8">
      <w:pPr>
        <w:rPr>
          <w:rFonts w:ascii="ＭＳ Ｐゴシック" w:eastAsia="ＭＳ Ｐゴシック" w:hAnsi="ＭＳ Ｐゴシック"/>
        </w:rPr>
      </w:pPr>
    </w:p>
    <w:p w14:paraId="13C847A6" w14:textId="071CC5C4" w:rsidR="00AB690A" w:rsidRPr="00593C2C" w:rsidRDefault="00AB690A" w:rsidP="00AB690A">
      <w:pPr>
        <w:rPr>
          <w:rFonts w:ascii="ＭＳ Ｐゴシック" w:eastAsia="ＭＳ Ｐゴシック" w:hAnsi="ＭＳ Ｐゴシック"/>
        </w:rPr>
      </w:pPr>
      <w:r w:rsidRPr="00593C2C">
        <w:rPr>
          <w:rFonts w:ascii="ＭＳ Ｐゴシック" w:eastAsia="ＭＳ Ｐゴシック" w:hAnsi="ＭＳ Ｐゴシック" w:hint="eastAsia"/>
        </w:rPr>
        <w:t>(ⅰ)四日市</w:t>
      </w:r>
      <w:r w:rsidR="0068086C" w:rsidRPr="00593C2C">
        <w:rPr>
          <w:rFonts w:ascii="ＭＳ Ｐゴシック" w:eastAsia="ＭＳ Ｐゴシック" w:hAnsi="ＭＳ Ｐゴシック" w:hint="eastAsia"/>
        </w:rPr>
        <w:t>市</w:t>
      </w:r>
      <w:r w:rsidRPr="00593C2C">
        <w:rPr>
          <w:rFonts w:ascii="ＭＳ Ｐゴシック" w:eastAsia="ＭＳ Ｐゴシック" w:hAnsi="ＭＳ Ｐゴシック" w:hint="eastAsia"/>
        </w:rPr>
        <w:t>庁舎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6315"/>
      </w:tblGrid>
      <w:tr w:rsidR="00593C2C" w:rsidRPr="00593C2C" w14:paraId="2D982E44" w14:textId="77777777" w:rsidTr="00AB690A">
        <w:trPr>
          <w:trHeight w:val="270"/>
        </w:trPr>
        <w:tc>
          <w:tcPr>
            <w:tcW w:w="2179" w:type="dxa"/>
            <w:noWrap/>
          </w:tcPr>
          <w:p w14:paraId="304B6C60"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施設名称</w:t>
            </w:r>
          </w:p>
        </w:tc>
        <w:tc>
          <w:tcPr>
            <w:tcW w:w="6315" w:type="dxa"/>
            <w:noWrap/>
          </w:tcPr>
          <w:p w14:paraId="58897D49" w14:textId="185CF813"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四日市市庁舎</w:t>
            </w:r>
          </w:p>
        </w:tc>
      </w:tr>
      <w:tr w:rsidR="00593C2C" w:rsidRPr="00593C2C" w14:paraId="66D4CE9B" w14:textId="77777777" w:rsidTr="00AB690A">
        <w:trPr>
          <w:trHeight w:val="270"/>
        </w:trPr>
        <w:tc>
          <w:tcPr>
            <w:tcW w:w="2179" w:type="dxa"/>
            <w:noWrap/>
          </w:tcPr>
          <w:p w14:paraId="4233AAE3"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建物用途</w:t>
            </w:r>
          </w:p>
        </w:tc>
        <w:tc>
          <w:tcPr>
            <w:tcW w:w="6315" w:type="dxa"/>
            <w:noWrap/>
          </w:tcPr>
          <w:p w14:paraId="532FAB8B"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庁舎</w:t>
            </w:r>
          </w:p>
        </w:tc>
      </w:tr>
      <w:tr w:rsidR="00593C2C" w:rsidRPr="00593C2C" w14:paraId="16B3C1BB" w14:textId="77777777" w:rsidTr="00AB690A">
        <w:trPr>
          <w:trHeight w:val="270"/>
        </w:trPr>
        <w:tc>
          <w:tcPr>
            <w:tcW w:w="2179" w:type="dxa"/>
            <w:noWrap/>
          </w:tcPr>
          <w:p w14:paraId="0D070BB8"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所在地</w:t>
            </w:r>
          </w:p>
        </w:tc>
        <w:tc>
          <w:tcPr>
            <w:tcW w:w="6315" w:type="dxa"/>
            <w:noWrap/>
          </w:tcPr>
          <w:p w14:paraId="62594B89" w14:textId="15C3C1EB" w:rsidR="00AB690A" w:rsidRPr="00593C2C" w:rsidRDefault="00061BDC"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〒510-8601 三重県四日市市諏訪町１番5号</w:t>
            </w:r>
          </w:p>
        </w:tc>
      </w:tr>
      <w:tr w:rsidR="00593C2C" w:rsidRPr="00593C2C" w14:paraId="4CBA1956" w14:textId="77777777" w:rsidTr="00D242D0">
        <w:trPr>
          <w:trHeight w:val="270"/>
        </w:trPr>
        <w:tc>
          <w:tcPr>
            <w:tcW w:w="2179" w:type="dxa"/>
            <w:noWrap/>
          </w:tcPr>
          <w:p w14:paraId="7693781A" w14:textId="77777777" w:rsidR="00D242D0" w:rsidRPr="00593C2C" w:rsidRDefault="00D242D0"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延べ床面積</w:t>
            </w:r>
          </w:p>
        </w:tc>
        <w:tc>
          <w:tcPr>
            <w:tcW w:w="6315" w:type="dxa"/>
            <w:noWrap/>
          </w:tcPr>
          <w:p w14:paraId="12737961" w14:textId="030A6DCA" w:rsidR="00D242D0" w:rsidRPr="00593C2C" w:rsidRDefault="00D242D0"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22,755㎡</w:t>
            </w:r>
          </w:p>
        </w:tc>
      </w:tr>
      <w:tr w:rsidR="00593C2C" w:rsidRPr="00593C2C" w14:paraId="763E8771" w14:textId="77777777" w:rsidTr="00D242D0">
        <w:trPr>
          <w:trHeight w:val="270"/>
        </w:trPr>
        <w:tc>
          <w:tcPr>
            <w:tcW w:w="2179" w:type="dxa"/>
            <w:noWrap/>
          </w:tcPr>
          <w:p w14:paraId="1A6ACC8A" w14:textId="77777777" w:rsidR="00D242D0" w:rsidRPr="00593C2C" w:rsidRDefault="00D242D0"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建物構造</w:t>
            </w:r>
          </w:p>
        </w:tc>
        <w:tc>
          <w:tcPr>
            <w:tcW w:w="6315" w:type="dxa"/>
            <w:noWrap/>
          </w:tcPr>
          <w:p w14:paraId="0E358AE0" w14:textId="73E8B07C" w:rsidR="00D242D0" w:rsidRPr="00593C2C" w:rsidRDefault="00D242D0"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SRC造</w:t>
            </w:r>
            <w:r w:rsidR="00EA67D7" w:rsidRPr="00593C2C">
              <w:rPr>
                <w:rFonts w:ascii="ＭＳ Ｐゴシック" w:eastAsia="ＭＳ Ｐゴシック" w:hAnsi="ＭＳ Ｐゴシック" w:hint="eastAsia"/>
              </w:rPr>
              <w:t>、</w:t>
            </w:r>
            <w:r w:rsidR="002C13A3" w:rsidRPr="00593C2C">
              <w:rPr>
                <w:rFonts w:ascii="ＭＳ Ｐゴシック" w:eastAsia="ＭＳ Ｐゴシック" w:hAnsi="ＭＳ Ｐゴシック" w:hint="eastAsia"/>
              </w:rPr>
              <w:t>地上11階地下2階</w:t>
            </w:r>
          </w:p>
        </w:tc>
      </w:tr>
      <w:tr w:rsidR="00593C2C" w:rsidRPr="00593C2C" w14:paraId="25042E10" w14:textId="77777777" w:rsidTr="00D242D0">
        <w:trPr>
          <w:trHeight w:val="270"/>
        </w:trPr>
        <w:tc>
          <w:tcPr>
            <w:tcW w:w="2179" w:type="dxa"/>
            <w:noWrap/>
          </w:tcPr>
          <w:p w14:paraId="57DEF0BC" w14:textId="77777777" w:rsidR="00D242D0" w:rsidRPr="00593C2C" w:rsidRDefault="00D242D0"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竣工年月</w:t>
            </w:r>
          </w:p>
        </w:tc>
        <w:tc>
          <w:tcPr>
            <w:tcW w:w="6315" w:type="dxa"/>
            <w:noWrap/>
          </w:tcPr>
          <w:p w14:paraId="1EC651B6" w14:textId="0765DA0A" w:rsidR="00D242D0" w:rsidRPr="00593C2C" w:rsidRDefault="00D242D0"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Ｓ47</w:t>
            </w:r>
          </w:p>
        </w:tc>
      </w:tr>
      <w:tr w:rsidR="00593C2C" w:rsidRPr="00593C2C" w14:paraId="1DEFFEFB" w14:textId="77777777" w:rsidTr="00AB690A">
        <w:trPr>
          <w:trHeight w:val="270"/>
        </w:trPr>
        <w:tc>
          <w:tcPr>
            <w:tcW w:w="2179" w:type="dxa"/>
            <w:noWrap/>
          </w:tcPr>
          <w:p w14:paraId="2C67F4FB" w14:textId="3D8866E5" w:rsidR="00AB690A" w:rsidRPr="00593C2C" w:rsidRDefault="003C4411"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職員数、利用者数</w:t>
            </w:r>
          </w:p>
        </w:tc>
        <w:tc>
          <w:tcPr>
            <w:tcW w:w="6315" w:type="dxa"/>
            <w:noWrap/>
          </w:tcPr>
          <w:p w14:paraId="2B2DFA81" w14:textId="20351567" w:rsidR="00AB690A" w:rsidRPr="00593C2C" w:rsidRDefault="00AB690A" w:rsidP="0067605B">
            <w:pPr>
              <w:widowControl/>
              <w:jc w:val="center"/>
              <w:rPr>
                <w:rFonts w:ascii="ＭＳ Ｐゴシック" w:eastAsia="ＭＳ Ｐゴシック" w:hAnsi="ＭＳ Ｐゴシック"/>
              </w:rPr>
            </w:pPr>
            <w:r w:rsidRPr="00593C2C">
              <w:rPr>
                <w:rFonts w:ascii="ＭＳ Ｐゴシック" w:eastAsia="ＭＳ Ｐゴシック" w:hAnsi="ＭＳ Ｐゴシック" w:hint="eastAsia"/>
              </w:rPr>
              <w:t>約　2,000　人</w:t>
            </w:r>
          </w:p>
        </w:tc>
      </w:tr>
      <w:tr w:rsidR="00593C2C" w:rsidRPr="00593C2C" w14:paraId="24EAAA74" w14:textId="77777777" w:rsidTr="00AB690A">
        <w:trPr>
          <w:trHeight w:val="321"/>
        </w:trPr>
        <w:tc>
          <w:tcPr>
            <w:tcW w:w="2179" w:type="dxa"/>
            <w:noWrap/>
          </w:tcPr>
          <w:p w14:paraId="1B15AE0A"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c>
          <w:tcPr>
            <w:tcW w:w="6315" w:type="dxa"/>
            <w:noWrap/>
          </w:tcPr>
          <w:p w14:paraId="29C27AB8"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577C1645" w14:textId="77777777" w:rsidTr="00AB690A">
        <w:trPr>
          <w:trHeight w:val="270"/>
        </w:trPr>
        <w:tc>
          <w:tcPr>
            <w:tcW w:w="2179" w:type="dxa"/>
            <w:noWrap/>
          </w:tcPr>
          <w:p w14:paraId="5999F42A"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使用エネルギー種別</w:t>
            </w:r>
          </w:p>
        </w:tc>
        <w:tc>
          <w:tcPr>
            <w:tcW w:w="6315" w:type="dxa"/>
            <w:noWrap/>
          </w:tcPr>
          <w:p w14:paraId="0238C8CD"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電気、都市ガス（</w:t>
            </w:r>
            <w:r w:rsidRPr="00593C2C">
              <w:rPr>
                <w:rFonts w:ascii="ＭＳ Ｐゴシック" w:eastAsia="ＭＳ Ｐゴシック" w:hAnsi="ＭＳ Ｐゴシック"/>
              </w:rPr>
              <w:t>13A</w:t>
            </w:r>
            <w:r w:rsidRPr="00593C2C">
              <w:rPr>
                <w:rFonts w:ascii="ＭＳ Ｐゴシック" w:eastAsia="ＭＳ Ｐゴシック" w:hAnsi="ＭＳ Ｐゴシック" w:hint="eastAsia"/>
              </w:rPr>
              <w:t>）</w:t>
            </w:r>
          </w:p>
        </w:tc>
      </w:tr>
      <w:tr w:rsidR="00593C2C" w:rsidRPr="00593C2C" w14:paraId="3A28A5EE" w14:textId="77777777" w:rsidTr="00AB690A">
        <w:trPr>
          <w:trHeight w:val="270"/>
        </w:trPr>
        <w:tc>
          <w:tcPr>
            <w:tcW w:w="2179" w:type="dxa"/>
            <w:noWrap/>
          </w:tcPr>
          <w:p w14:paraId="4E6F3EF1"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電気設備</w:t>
            </w:r>
          </w:p>
        </w:tc>
        <w:tc>
          <w:tcPr>
            <w:tcW w:w="6315" w:type="dxa"/>
            <w:noWrap/>
          </w:tcPr>
          <w:p w14:paraId="1CCE8748"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62CAF60B" w14:textId="77777777" w:rsidTr="00AB690A">
        <w:trPr>
          <w:trHeight w:val="270"/>
        </w:trPr>
        <w:tc>
          <w:tcPr>
            <w:tcW w:w="2179" w:type="dxa"/>
            <w:noWrap/>
          </w:tcPr>
          <w:p w14:paraId="44726DF5"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契約種別</w:t>
            </w:r>
          </w:p>
        </w:tc>
        <w:tc>
          <w:tcPr>
            <w:tcW w:w="6315" w:type="dxa"/>
            <w:noWrap/>
          </w:tcPr>
          <w:p w14:paraId="74F12951" w14:textId="13DF3DA8" w:rsidR="00AB690A" w:rsidRPr="00593C2C" w:rsidRDefault="00811BF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業務用</w:t>
            </w:r>
            <w:r w:rsidR="00AB690A" w:rsidRPr="00593C2C">
              <w:rPr>
                <w:rFonts w:ascii="ＭＳ Ｐゴシック" w:eastAsia="ＭＳ Ｐゴシック" w:hAnsi="ＭＳ Ｐゴシック" w:hint="eastAsia"/>
              </w:rPr>
              <w:t>高圧電力</w:t>
            </w:r>
            <w:r w:rsidR="00061BDC" w:rsidRPr="00593C2C">
              <w:rPr>
                <w:rFonts w:ascii="ＭＳ Ｐゴシック" w:eastAsia="ＭＳ Ｐゴシック" w:hAnsi="ＭＳ Ｐゴシック" w:hint="eastAsia"/>
              </w:rPr>
              <w:t>、ただし</w:t>
            </w:r>
            <w:r w:rsidR="00F422DD" w:rsidRPr="00593C2C">
              <w:rPr>
                <w:rFonts w:ascii="ＭＳ Ｐゴシック" w:eastAsia="ＭＳ Ｐゴシック" w:hAnsi="ＭＳ Ｐゴシック" w:hint="eastAsia"/>
              </w:rPr>
              <w:t>北館、総合会館を含む一括契約</w:t>
            </w:r>
          </w:p>
        </w:tc>
      </w:tr>
      <w:tr w:rsidR="00593C2C" w:rsidRPr="00593C2C" w14:paraId="47EDE659" w14:textId="77777777" w:rsidTr="00AB690A">
        <w:trPr>
          <w:trHeight w:val="270"/>
        </w:trPr>
        <w:tc>
          <w:tcPr>
            <w:tcW w:w="2179" w:type="dxa"/>
            <w:noWrap/>
          </w:tcPr>
          <w:p w14:paraId="1F4DFA4F"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契約電力</w:t>
            </w:r>
          </w:p>
        </w:tc>
        <w:tc>
          <w:tcPr>
            <w:tcW w:w="6315" w:type="dxa"/>
            <w:noWrap/>
          </w:tcPr>
          <w:p w14:paraId="0D887B46" w14:textId="0A9E2F29" w:rsidR="00AB690A" w:rsidRPr="00593C2C" w:rsidRDefault="00751D06"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1300</w:t>
            </w:r>
            <w:r w:rsidR="00AB690A" w:rsidRPr="00593C2C">
              <w:rPr>
                <w:rFonts w:ascii="ＭＳ Ｐゴシック" w:eastAsia="ＭＳ Ｐゴシック" w:hAnsi="ＭＳ Ｐゴシック"/>
              </w:rPr>
              <w:t>kW</w:t>
            </w:r>
            <w:r w:rsidR="00AB690A" w:rsidRPr="00593C2C">
              <w:rPr>
                <w:rFonts w:ascii="ＭＳ Ｐゴシック" w:eastAsia="ＭＳ Ｐゴシック" w:hAnsi="ＭＳ Ｐゴシック" w:hint="eastAsia"/>
              </w:rPr>
              <w:t xml:space="preserve">　</w:t>
            </w:r>
            <w:r w:rsidR="005C2190" w:rsidRPr="00593C2C">
              <w:rPr>
                <w:rFonts w:ascii="ＭＳ Ｐゴシック" w:eastAsia="ＭＳ Ｐゴシック" w:hAnsi="ＭＳ Ｐゴシック" w:hint="eastAsia"/>
              </w:rPr>
              <w:t>(北館、総合会館含み)</w:t>
            </w:r>
          </w:p>
        </w:tc>
      </w:tr>
      <w:tr w:rsidR="00593C2C" w:rsidRPr="00593C2C" w14:paraId="1C9ACC92" w14:textId="77777777" w:rsidTr="00AB690A">
        <w:trPr>
          <w:trHeight w:val="270"/>
        </w:trPr>
        <w:tc>
          <w:tcPr>
            <w:tcW w:w="2179" w:type="dxa"/>
            <w:noWrap/>
          </w:tcPr>
          <w:p w14:paraId="0CAACDD6"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受電電圧</w:t>
            </w:r>
          </w:p>
        </w:tc>
        <w:tc>
          <w:tcPr>
            <w:tcW w:w="6315" w:type="dxa"/>
            <w:noWrap/>
          </w:tcPr>
          <w:p w14:paraId="0FA734A1"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rPr>
              <w:t>6.6kV</w:t>
            </w:r>
          </w:p>
        </w:tc>
      </w:tr>
      <w:tr w:rsidR="00593C2C" w:rsidRPr="00593C2C" w14:paraId="047AF330" w14:textId="77777777" w:rsidTr="00AB690A">
        <w:trPr>
          <w:trHeight w:val="270"/>
        </w:trPr>
        <w:tc>
          <w:tcPr>
            <w:tcW w:w="2179" w:type="dxa"/>
            <w:noWrap/>
          </w:tcPr>
          <w:p w14:paraId="79A6CCD6"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受変電設備容量</w:t>
            </w:r>
          </w:p>
        </w:tc>
        <w:tc>
          <w:tcPr>
            <w:tcW w:w="6315" w:type="dxa"/>
            <w:noWrap/>
          </w:tcPr>
          <w:p w14:paraId="0F0D18BE" w14:textId="6B579CBF" w:rsidR="00AB690A" w:rsidRPr="00593C2C" w:rsidRDefault="00674FDE"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2640</w:t>
            </w:r>
            <w:r w:rsidR="00AB690A" w:rsidRPr="00593C2C">
              <w:rPr>
                <w:rFonts w:ascii="ＭＳ Ｐゴシック" w:eastAsia="ＭＳ Ｐゴシック" w:hAnsi="ＭＳ Ｐゴシック" w:hint="eastAsia"/>
              </w:rPr>
              <w:t>ｋ</w:t>
            </w:r>
            <w:r w:rsidR="00AB690A" w:rsidRPr="00593C2C">
              <w:rPr>
                <w:rFonts w:ascii="ＭＳ Ｐゴシック" w:eastAsia="ＭＳ Ｐゴシック" w:hAnsi="ＭＳ Ｐゴシック"/>
              </w:rPr>
              <w:t>VA</w:t>
            </w:r>
          </w:p>
        </w:tc>
      </w:tr>
      <w:tr w:rsidR="00593C2C" w:rsidRPr="00593C2C" w14:paraId="4B0519EB" w14:textId="77777777" w:rsidTr="00AB690A">
        <w:trPr>
          <w:trHeight w:val="270"/>
        </w:trPr>
        <w:tc>
          <w:tcPr>
            <w:tcW w:w="2179" w:type="dxa"/>
            <w:noWrap/>
          </w:tcPr>
          <w:p w14:paraId="7BD03AD2"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発電設備</w:t>
            </w:r>
          </w:p>
        </w:tc>
        <w:tc>
          <w:tcPr>
            <w:tcW w:w="6315" w:type="dxa"/>
            <w:noWrap/>
          </w:tcPr>
          <w:p w14:paraId="7E6D87F1" w14:textId="20FE55A6" w:rsidR="00D46E72" w:rsidRPr="00593C2C" w:rsidRDefault="00D46E72"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1100</w:t>
            </w:r>
            <w:r w:rsidR="00AB690A" w:rsidRPr="00593C2C">
              <w:rPr>
                <w:rFonts w:ascii="ＭＳ Ｐゴシック" w:eastAsia="ＭＳ Ｐゴシック" w:hAnsi="ＭＳ Ｐゴシック"/>
              </w:rPr>
              <w:t>kVA</w:t>
            </w:r>
            <w:r w:rsidRPr="00593C2C">
              <w:rPr>
                <w:rFonts w:ascii="ＭＳ Ｐゴシック" w:eastAsia="ＭＳ Ｐゴシック" w:hAnsi="ＭＳ Ｐゴシック" w:hint="eastAsia"/>
              </w:rPr>
              <w:t>、ただし非常用、電算用、津波対策用の3系統合計</w:t>
            </w:r>
          </w:p>
        </w:tc>
      </w:tr>
      <w:tr w:rsidR="00593C2C" w:rsidRPr="00593C2C" w14:paraId="5971311D" w14:textId="77777777" w:rsidTr="00AB690A">
        <w:trPr>
          <w:trHeight w:val="270"/>
        </w:trPr>
        <w:tc>
          <w:tcPr>
            <w:tcW w:w="2179" w:type="dxa"/>
            <w:noWrap/>
          </w:tcPr>
          <w:p w14:paraId="1DC01F78"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照明設備</w:t>
            </w:r>
          </w:p>
        </w:tc>
        <w:tc>
          <w:tcPr>
            <w:tcW w:w="6315" w:type="dxa"/>
            <w:noWrap/>
          </w:tcPr>
          <w:p w14:paraId="6E8402ED" w14:textId="7B495B2C"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rPr>
              <w:t>LED</w:t>
            </w:r>
            <w:r w:rsidRPr="00593C2C">
              <w:rPr>
                <w:rFonts w:ascii="ＭＳ Ｐゴシック" w:eastAsia="ＭＳ Ｐゴシック" w:hAnsi="ＭＳ Ｐゴシック" w:hint="eastAsia"/>
              </w:rPr>
              <w:t>器具、一部に蛍光灯</w:t>
            </w:r>
          </w:p>
        </w:tc>
      </w:tr>
      <w:tr w:rsidR="00593C2C" w:rsidRPr="00593C2C" w14:paraId="71439E54" w14:textId="77777777" w:rsidTr="00AB690A">
        <w:trPr>
          <w:trHeight w:val="270"/>
        </w:trPr>
        <w:tc>
          <w:tcPr>
            <w:tcW w:w="2179" w:type="dxa"/>
            <w:noWrap/>
          </w:tcPr>
          <w:p w14:paraId="7E41EA8F" w14:textId="77777777" w:rsidR="00AB690A" w:rsidRPr="00593C2C" w:rsidRDefault="00AB690A" w:rsidP="0067605B">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空調設備　</w:t>
            </w:r>
          </w:p>
        </w:tc>
        <w:tc>
          <w:tcPr>
            <w:tcW w:w="6315" w:type="dxa"/>
            <w:noWrap/>
          </w:tcPr>
          <w:p w14:paraId="41D05B19" w14:textId="77777777" w:rsidR="00AB690A" w:rsidRPr="00593C2C" w:rsidRDefault="00AB690A" w:rsidP="0067605B">
            <w:pPr>
              <w:widowControl/>
              <w:jc w:val="left"/>
              <w:rPr>
                <w:rFonts w:ascii="ＭＳ Ｐゴシック" w:eastAsia="ＭＳ Ｐゴシック" w:hAnsi="ＭＳ Ｐゴシック"/>
              </w:rPr>
            </w:pPr>
          </w:p>
        </w:tc>
      </w:tr>
      <w:tr w:rsidR="00593C2C" w:rsidRPr="00593C2C" w14:paraId="0E86BC61" w14:textId="77777777" w:rsidTr="00AB690A">
        <w:trPr>
          <w:trHeight w:val="270"/>
        </w:trPr>
        <w:tc>
          <w:tcPr>
            <w:tcW w:w="2179" w:type="dxa"/>
            <w:noWrap/>
          </w:tcPr>
          <w:p w14:paraId="53AC034F" w14:textId="599EF124"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空調方式</w:t>
            </w:r>
          </w:p>
        </w:tc>
        <w:tc>
          <w:tcPr>
            <w:tcW w:w="6315" w:type="dxa"/>
            <w:noWrap/>
          </w:tcPr>
          <w:p w14:paraId="0907E271" w14:textId="4195CEFD"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中央式及び個別分散式</w:t>
            </w:r>
          </w:p>
        </w:tc>
      </w:tr>
      <w:tr w:rsidR="00593C2C" w:rsidRPr="00593C2C" w14:paraId="391188FF" w14:textId="77777777" w:rsidTr="00AB690A">
        <w:trPr>
          <w:trHeight w:val="270"/>
        </w:trPr>
        <w:tc>
          <w:tcPr>
            <w:tcW w:w="2179" w:type="dxa"/>
            <w:noWrap/>
          </w:tcPr>
          <w:p w14:paraId="4A1DEAF6" w14:textId="64D4EE12"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r w:rsidR="003D6A1B" w:rsidRPr="00593C2C">
              <w:rPr>
                <w:rFonts w:ascii="ＭＳ Ｐゴシック" w:eastAsia="ＭＳ Ｐゴシック" w:hAnsi="ＭＳ Ｐゴシック" w:hint="eastAsia"/>
              </w:rPr>
              <w:t>熱源設備</w:t>
            </w:r>
          </w:p>
        </w:tc>
        <w:tc>
          <w:tcPr>
            <w:tcW w:w="6315" w:type="dxa"/>
            <w:noWrap/>
          </w:tcPr>
          <w:p w14:paraId="78CBAF50" w14:textId="5DC7296C"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吸収式冷温水機</w:t>
            </w:r>
          </w:p>
        </w:tc>
      </w:tr>
      <w:tr w:rsidR="00593C2C" w:rsidRPr="00593C2C" w14:paraId="60E89D30" w14:textId="77777777" w:rsidTr="00AB690A">
        <w:trPr>
          <w:trHeight w:val="270"/>
        </w:trPr>
        <w:tc>
          <w:tcPr>
            <w:tcW w:w="2179" w:type="dxa"/>
            <w:noWrap/>
          </w:tcPr>
          <w:p w14:paraId="70C17F11" w14:textId="77777777"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搬送設備　</w:t>
            </w:r>
          </w:p>
        </w:tc>
        <w:tc>
          <w:tcPr>
            <w:tcW w:w="6315" w:type="dxa"/>
            <w:noWrap/>
          </w:tcPr>
          <w:p w14:paraId="4A34A69C" w14:textId="22F2217D" w:rsidR="00D56430" w:rsidRPr="00593C2C" w:rsidRDefault="003D6A1B"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冷却水及び冷温水ポンプ設備</w:t>
            </w:r>
          </w:p>
        </w:tc>
      </w:tr>
      <w:tr w:rsidR="00593C2C" w:rsidRPr="00593C2C" w14:paraId="64FD6FC4" w14:textId="77777777" w:rsidTr="00AB690A">
        <w:trPr>
          <w:trHeight w:val="270"/>
        </w:trPr>
        <w:tc>
          <w:tcPr>
            <w:tcW w:w="2179" w:type="dxa"/>
            <w:noWrap/>
          </w:tcPr>
          <w:p w14:paraId="6232AD41" w14:textId="25FD2615" w:rsidR="003D6A1B" w:rsidRPr="00593C2C" w:rsidRDefault="003D6A1B" w:rsidP="003D6A1B">
            <w:pPr>
              <w:widowControl/>
              <w:ind w:firstLineChars="50" w:firstLine="105"/>
              <w:jc w:val="left"/>
              <w:rPr>
                <w:rFonts w:ascii="ＭＳ Ｐゴシック" w:eastAsia="ＭＳ Ｐゴシック" w:hAnsi="ＭＳ Ｐゴシック"/>
              </w:rPr>
            </w:pPr>
            <w:r w:rsidRPr="00593C2C">
              <w:rPr>
                <w:rFonts w:ascii="ＭＳ Ｐゴシック" w:eastAsia="ＭＳ Ｐゴシック" w:hAnsi="ＭＳ Ｐゴシック" w:hint="eastAsia"/>
              </w:rPr>
              <w:t>配管設備</w:t>
            </w:r>
          </w:p>
        </w:tc>
        <w:tc>
          <w:tcPr>
            <w:tcW w:w="6315" w:type="dxa"/>
            <w:noWrap/>
          </w:tcPr>
          <w:p w14:paraId="4D2D7C11" w14:textId="6B701354" w:rsidR="003D6A1B" w:rsidRPr="00593C2C" w:rsidRDefault="003D6A1B"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２管式冷温水配管および冷却水配管</w:t>
            </w:r>
          </w:p>
        </w:tc>
      </w:tr>
      <w:tr w:rsidR="00593C2C" w:rsidRPr="00593C2C" w14:paraId="21FCAEAD" w14:textId="77777777" w:rsidTr="00AB690A">
        <w:trPr>
          <w:trHeight w:val="270"/>
        </w:trPr>
        <w:tc>
          <w:tcPr>
            <w:tcW w:w="2179" w:type="dxa"/>
            <w:noWrap/>
          </w:tcPr>
          <w:p w14:paraId="6E1E480B" w14:textId="68F250FD"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衛生設備</w:t>
            </w:r>
          </w:p>
        </w:tc>
        <w:tc>
          <w:tcPr>
            <w:tcW w:w="6315" w:type="dxa"/>
            <w:noWrap/>
          </w:tcPr>
          <w:p w14:paraId="1ABEBA45" w14:textId="77777777" w:rsidR="00D56430" w:rsidRPr="00593C2C" w:rsidRDefault="00D56430" w:rsidP="00D56430">
            <w:pPr>
              <w:widowControl/>
              <w:jc w:val="left"/>
              <w:rPr>
                <w:rFonts w:ascii="ＭＳ Ｐゴシック" w:eastAsia="ＭＳ Ｐゴシック" w:hAnsi="ＭＳ Ｐゴシック"/>
              </w:rPr>
            </w:pPr>
          </w:p>
        </w:tc>
      </w:tr>
      <w:tr w:rsidR="00593C2C" w:rsidRPr="00593C2C" w14:paraId="1B9DB620" w14:textId="77777777" w:rsidTr="00AB690A">
        <w:trPr>
          <w:trHeight w:val="270"/>
        </w:trPr>
        <w:tc>
          <w:tcPr>
            <w:tcW w:w="2179" w:type="dxa"/>
            <w:noWrap/>
          </w:tcPr>
          <w:p w14:paraId="56E33791" w14:textId="636CF0AC"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給水方式</w:t>
            </w:r>
          </w:p>
        </w:tc>
        <w:tc>
          <w:tcPr>
            <w:tcW w:w="6315" w:type="dxa"/>
            <w:noWrap/>
          </w:tcPr>
          <w:p w14:paraId="65D79C8D" w14:textId="444BB2C9"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受水槽及び高架水槽</w:t>
            </w:r>
          </w:p>
        </w:tc>
      </w:tr>
      <w:tr w:rsidR="00593C2C" w:rsidRPr="00593C2C" w14:paraId="13E0F7AC" w14:textId="77777777" w:rsidTr="00AB690A">
        <w:trPr>
          <w:trHeight w:val="270"/>
        </w:trPr>
        <w:tc>
          <w:tcPr>
            <w:tcW w:w="2179" w:type="dxa"/>
            <w:noWrap/>
          </w:tcPr>
          <w:p w14:paraId="0C60A87E" w14:textId="2BA355E3"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給湯設備</w:t>
            </w:r>
          </w:p>
        </w:tc>
        <w:tc>
          <w:tcPr>
            <w:tcW w:w="6315" w:type="dxa"/>
            <w:noWrap/>
          </w:tcPr>
          <w:p w14:paraId="732CAC75" w14:textId="31C77F64" w:rsidR="00D56430" w:rsidRPr="00593C2C" w:rsidRDefault="00D56430" w:rsidP="00D56430">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局所式</w:t>
            </w:r>
          </w:p>
        </w:tc>
      </w:tr>
    </w:tbl>
    <w:p w14:paraId="3F5815DA" w14:textId="4C4D8966" w:rsidR="00103DA2" w:rsidRPr="00593C2C" w:rsidRDefault="0074208F" w:rsidP="00AB690A">
      <w:pPr>
        <w:jc w:val="left"/>
        <w:rPr>
          <w:rFonts w:ascii="ＭＳ Ｐゴシック" w:eastAsia="ＭＳ Ｐゴシック" w:hAnsi="ＭＳ Ｐゴシック"/>
          <w:szCs w:val="21"/>
        </w:rPr>
      </w:pPr>
      <w:r w:rsidRPr="00593C2C">
        <w:rPr>
          <w:rFonts w:ascii="ＭＳ Ｐゴシック" w:eastAsia="ＭＳ Ｐゴシック" w:hAnsi="ＭＳ Ｐゴシック" w:hint="eastAsia"/>
          <w:szCs w:val="21"/>
        </w:rPr>
        <w:t>※</w:t>
      </w:r>
      <w:r w:rsidR="00FD7E9A" w:rsidRPr="00593C2C">
        <w:rPr>
          <w:rFonts w:ascii="ＭＳ Ｐゴシック" w:eastAsia="ＭＳ Ｐゴシック" w:hAnsi="ＭＳ Ｐゴシック" w:hint="eastAsia"/>
          <w:szCs w:val="21"/>
        </w:rPr>
        <w:t xml:space="preserve">1 </w:t>
      </w:r>
      <w:r w:rsidRPr="00593C2C">
        <w:rPr>
          <w:rFonts w:ascii="ＭＳ Ｐゴシック" w:eastAsia="ＭＳ Ｐゴシック" w:hAnsi="ＭＳ Ｐゴシック" w:hint="eastAsia"/>
          <w:szCs w:val="21"/>
        </w:rPr>
        <w:t>蛍光灯器具は、</w:t>
      </w:r>
      <w:r w:rsidR="006A54E6" w:rsidRPr="00593C2C">
        <w:rPr>
          <w:rFonts w:ascii="ＭＳ Ｐゴシック" w:eastAsia="ＭＳ Ｐゴシック" w:hAnsi="ＭＳ Ｐゴシック" w:hint="eastAsia"/>
          <w:szCs w:val="21"/>
        </w:rPr>
        <w:t>主要部分が</w:t>
      </w:r>
      <w:r w:rsidRPr="00593C2C">
        <w:rPr>
          <w:rFonts w:ascii="ＭＳ Ｐゴシック" w:eastAsia="ＭＳ Ｐゴシック" w:hAnsi="ＭＳ Ｐゴシック" w:hint="eastAsia"/>
          <w:szCs w:val="21"/>
        </w:rPr>
        <w:t>既に改修が終っているため事業対象外とする。</w:t>
      </w:r>
    </w:p>
    <w:p w14:paraId="43567190" w14:textId="559CDC21" w:rsidR="0074208F" w:rsidRPr="00593C2C" w:rsidRDefault="0074208F" w:rsidP="00AB690A">
      <w:pPr>
        <w:jc w:val="left"/>
        <w:rPr>
          <w:rFonts w:ascii="ＭＳ Ｐゴシック" w:eastAsia="ＭＳ Ｐゴシック" w:hAnsi="ＭＳ Ｐゴシック"/>
          <w:szCs w:val="21"/>
        </w:rPr>
      </w:pPr>
      <w:r w:rsidRPr="00593C2C">
        <w:rPr>
          <w:rFonts w:ascii="ＭＳ Ｐゴシック" w:eastAsia="ＭＳ Ｐゴシック" w:hAnsi="ＭＳ Ｐゴシック" w:hint="eastAsia"/>
          <w:szCs w:val="21"/>
        </w:rPr>
        <w:t>※</w:t>
      </w:r>
      <w:r w:rsidR="00FD7E9A" w:rsidRPr="00593C2C">
        <w:rPr>
          <w:rFonts w:ascii="ＭＳ Ｐゴシック" w:eastAsia="ＭＳ Ｐゴシック" w:hAnsi="ＭＳ Ｐゴシック" w:hint="eastAsia"/>
          <w:szCs w:val="21"/>
        </w:rPr>
        <w:t xml:space="preserve">2 </w:t>
      </w:r>
      <w:r w:rsidRPr="00593C2C">
        <w:rPr>
          <w:rFonts w:ascii="ＭＳ Ｐゴシック" w:eastAsia="ＭＳ Ｐゴシック" w:hAnsi="ＭＳ Ｐゴシック" w:hint="eastAsia"/>
          <w:szCs w:val="21"/>
        </w:rPr>
        <w:t>便器節水対策は、既に改修が終っているため事業対象外とする。</w:t>
      </w:r>
    </w:p>
    <w:p w14:paraId="68C8A4FC" w14:textId="77777777" w:rsidR="00103DA2" w:rsidRPr="00593C2C" w:rsidRDefault="00103DA2">
      <w:pPr>
        <w:widowControl/>
        <w:jc w:val="left"/>
        <w:rPr>
          <w:rFonts w:ascii="ＭＳ Ｐゴシック" w:eastAsia="ＭＳ Ｐゴシック" w:hAnsi="ＭＳ Ｐゴシック"/>
          <w:szCs w:val="21"/>
        </w:rPr>
      </w:pPr>
      <w:r w:rsidRPr="00593C2C">
        <w:rPr>
          <w:rFonts w:ascii="ＭＳ Ｐゴシック" w:eastAsia="ＭＳ Ｐゴシック" w:hAnsi="ＭＳ Ｐゴシック"/>
          <w:szCs w:val="21"/>
        </w:rPr>
        <w:br w:type="page"/>
      </w:r>
    </w:p>
    <w:p w14:paraId="5C1F8D7E" w14:textId="29F5D80D" w:rsidR="00DE6017" w:rsidRPr="00593C2C" w:rsidRDefault="00DE6017" w:rsidP="00DE6017">
      <w:pPr>
        <w:rPr>
          <w:rFonts w:ascii="ＭＳ Ｐゴシック" w:eastAsia="ＭＳ Ｐゴシック" w:hAnsi="ＭＳ Ｐゴシック"/>
        </w:rPr>
      </w:pPr>
      <w:r w:rsidRPr="00593C2C">
        <w:rPr>
          <w:rFonts w:ascii="ＭＳ Ｐゴシック" w:eastAsia="ＭＳ Ｐゴシック" w:hAnsi="ＭＳ Ｐゴシック" w:hint="eastAsia"/>
        </w:rPr>
        <w:lastRenderedPageBreak/>
        <w:t>(</w:t>
      </w:r>
      <w:r w:rsidR="004B434C" w:rsidRPr="00593C2C">
        <w:rPr>
          <w:rFonts w:ascii="ＭＳ Ｐゴシック" w:eastAsia="ＭＳ Ｐゴシック" w:hAnsi="ＭＳ Ｐゴシック" w:hint="eastAsia"/>
        </w:rPr>
        <w:t>ⅱ</w:t>
      </w:r>
      <w:r w:rsidRPr="00593C2C">
        <w:rPr>
          <w:rFonts w:ascii="ＭＳ Ｐゴシック" w:eastAsia="ＭＳ Ｐゴシック" w:hAnsi="ＭＳ Ｐゴシック" w:hint="eastAsia"/>
        </w:rPr>
        <w:t>)四日市</w:t>
      </w:r>
      <w:r w:rsidR="00626F61" w:rsidRPr="00593C2C">
        <w:rPr>
          <w:rFonts w:ascii="ＭＳ Ｐゴシック" w:eastAsia="ＭＳ Ｐゴシック" w:hAnsi="ＭＳ Ｐゴシック" w:hint="eastAsia"/>
        </w:rPr>
        <w:t>市</w:t>
      </w:r>
      <w:r w:rsidRPr="00593C2C">
        <w:rPr>
          <w:rFonts w:ascii="ＭＳ Ｐゴシック" w:eastAsia="ＭＳ Ｐゴシック" w:hAnsi="ＭＳ Ｐゴシック" w:hint="eastAsia"/>
        </w:rPr>
        <w:t>庁舎</w:t>
      </w:r>
      <w:r w:rsidR="00FD53A6" w:rsidRPr="00593C2C">
        <w:rPr>
          <w:rFonts w:ascii="ＭＳ Ｐゴシック" w:eastAsia="ＭＳ Ｐゴシック" w:hAnsi="ＭＳ Ｐゴシック" w:hint="eastAsia"/>
        </w:rPr>
        <w:t>北館</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6315"/>
      </w:tblGrid>
      <w:tr w:rsidR="00593C2C" w:rsidRPr="00593C2C" w14:paraId="3C385737" w14:textId="77777777" w:rsidTr="0074208F">
        <w:trPr>
          <w:trHeight w:val="270"/>
        </w:trPr>
        <w:tc>
          <w:tcPr>
            <w:tcW w:w="2179" w:type="dxa"/>
            <w:noWrap/>
          </w:tcPr>
          <w:p w14:paraId="056C5DBE"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sz w:val="48"/>
                <w:szCs w:val="48"/>
              </w:rPr>
              <w:br w:type="page"/>
            </w:r>
            <w:r w:rsidRPr="00593C2C">
              <w:rPr>
                <w:rFonts w:ascii="ＭＳ Ｐゴシック" w:eastAsia="ＭＳ Ｐゴシック" w:hAnsi="ＭＳ Ｐゴシック" w:hint="eastAsia"/>
              </w:rPr>
              <w:t>施設名称</w:t>
            </w:r>
          </w:p>
        </w:tc>
        <w:tc>
          <w:tcPr>
            <w:tcW w:w="6315" w:type="dxa"/>
            <w:noWrap/>
          </w:tcPr>
          <w:p w14:paraId="2954FB4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四日市市庁舎北館</w:t>
            </w:r>
          </w:p>
        </w:tc>
      </w:tr>
      <w:tr w:rsidR="00593C2C" w:rsidRPr="00593C2C" w14:paraId="7BD8039B" w14:textId="77777777" w:rsidTr="0074208F">
        <w:trPr>
          <w:trHeight w:val="270"/>
        </w:trPr>
        <w:tc>
          <w:tcPr>
            <w:tcW w:w="2179" w:type="dxa"/>
            <w:noWrap/>
          </w:tcPr>
          <w:p w14:paraId="5876A7F4"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建物用途</w:t>
            </w:r>
          </w:p>
        </w:tc>
        <w:tc>
          <w:tcPr>
            <w:tcW w:w="6315" w:type="dxa"/>
            <w:noWrap/>
          </w:tcPr>
          <w:p w14:paraId="5B1626B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庁舎</w:t>
            </w:r>
          </w:p>
        </w:tc>
      </w:tr>
      <w:tr w:rsidR="00593C2C" w:rsidRPr="00593C2C" w14:paraId="4964B3DB" w14:textId="77777777" w:rsidTr="0074208F">
        <w:trPr>
          <w:trHeight w:val="270"/>
        </w:trPr>
        <w:tc>
          <w:tcPr>
            <w:tcW w:w="2179" w:type="dxa"/>
            <w:noWrap/>
          </w:tcPr>
          <w:p w14:paraId="290F5C4D"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所在地</w:t>
            </w:r>
          </w:p>
        </w:tc>
        <w:tc>
          <w:tcPr>
            <w:tcW w:w="6315" w:type="dxa"/>
            <w:noWrap/>
          </w:tcPr>
          <w:p w14:paraId="4D54CDB7"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〒510-8601 三重県四日市市諏訪町１番5号</w:t>
            </w:r>
          </w:p>
        </w:tc>
      </w:tr>
      <w:tr w:rsidR="00593C2C" w:rsidRPr="00593C2C" w14:paraId="0A97192F" w14:textId="77777777" w:rsidTr="0074208F">
        <w:trPr>
          <w:trHeight w:val="270"/>
        </w:trPr>
        <w:tc>
          <w:tcPr>
            <w:tcW w:w="2179" w:type="dxa"/>
            <w:noWrap/>
          </w:tcPr>
          <w:p w14:paraId="3754B240"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延べ床面積</w:t>
            </w:r>
          </w:p>
        </w:tc>
        <w:tc>
          <w:tcPr>
            <w:tcW w:w="6315" w:type="dxa"/>
            <w:noWrap/>
          </w:tcPr>
          <w:p w14:paraId="474704FC"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2,251㎡</w:t>
            </w:r>
          </w:p>
        </w:tc>
      </w:tr>
      <w:tr w:rsidR="00593C2C" w:rsidRPr="00593C2C" w14:paraId="604F7F9F" w14:textId="77777777" w:rsidTr="0074208F">
        <w:trPr>
          <w:trHeight w:val="270"/>
        </w:trPr>
        <w:tc>
          <w:tcPr>
            <w:tcW w:w="2179" w:type="dxa"/>
            <w:noWrap/>
          </w:tcPr>
          <w:p w14:paraId="61ADC72F"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建物構造</w:t>
            </w:r>
          </w:p>
        </w:tc>
        <w:tc>
          <w:tcPr>
            <w:tcW w:w="6315" w:type="dxa"/>
            <w:noWrap/>
          </w:tcPr>
          <w:p w14:paraId="62BF4F3B" w14:textId="4A6AAF11"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rPr>
              <w:t>SRC</w:t>
            </w:r>
            <w:r w:rsidRPr="00593C2C">
              <w:rPr>
                <w:rFonts w:ascii="ＭＳ Ｐゴシック" w:eastAsia="ＭＳ Ｐゴシック" w:hAnsi="ＭＳ Ｐゴシック" w:hint="eastAsia"/>
              </w:rPr>
              <w:t>造</w:t>
            </w:r>
            <w:r w:rsidR="00F555D4" w:rsidRPr="00593C2C">
              <w:rPr>
                <w:rFonts w:ascii="ＭＳ Ｐゴシック" w:eastAsia="ＭＳ Ｐゴシック" w:hAnsi="ＭＳ Ｐゴシック" w:hint="eastAsia"/>
              </w:rPr>
              <w:t>、地上6階地下1階</w:t>
            </w:r>
          </w:p>
        </w:tc>
      </w:tr>
      <w:tr w:rsidR="00593C2C" w:rsidRPr="00593C2C" w14:paraId="5F913AFA" w14:textId="77777777" w:rsidTr="0074208F">
        <w:trPr>
          <w:trHeight w:val="270"/>
        </w:trPr>
        <w:tc>
          <w:tcPr>
            <w:tcW w:w="2179" w:type="dxa"/>
            <w:noWrap/>
          </w:tcPr>
          <w:p w14:paraId="64DFD3E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竣工年月</w:t>
            </w:r>
          </w:p>
        </w:tc>
        <w:tc>
          <w:tcPr>
            <w:tcW w:w="6315" w:type="dxa"/>
            <w:noWrap/>
          </w:tcPr>
          <w:p w14:paraId="79D0EFEC"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Ｈ</w:t>
            </w:r>
            <w:r w:rsidRPr="00593C2C">
              <w:rPr>
                <w:rFonts w:ascii="ＭＳ Ｐゴシック" w:eastAsia="ＭＳ Ｐゴシック" w:hAnsi="ＭＳ Ｐゴシック"/>
              </w:rPr>
              <w:t>5</w:t>
            </w:r>
          </w:p>
        </w:tc>
      </w:tr>
      <w:tr w:rsidR="00593C2C" w:rsidRPr="00593C2C" w14:paraId="60471559" w14:textId="77777777" w:rsidTr="0074208F">
        <w:trPr>
          <w:trHeight w:val="270"/>
        </w:trPr>
        <w:tc>
          <w:tcPr>
            <w:tcW w:w="2179" w:type="dxa"/>
            <w:noWrap/>
          </w:tcPr>
          <w:p w14:paraId="6190679A"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職員数、利用者数</w:t>
            </w:r>
          </w:p>
        </w:tc>
        <w:tc>
          <w:tcPr>
            <w:tcW w:w="6315" w:type="dxa"/>
            <w:noWrap/>
          </w:tcPr>
          <w:p w14:paraId="7BE37687" w14:textId="77777777" w:rsidR="0074208F" w:rsidRPr="00593C2C" w:rsidRDefault="0074208F" w:rsidP="0074208F">
            <w:pPr>
              <w:widowControl/>
              <w:jc w:val="center"/>
              <w:rPr>
                <w:rFonts w:ascii="ＭＳ Ｐゴシック" w:eastAsia="ＭＳ Ｐゴシック" w:hAnsi="ＭＳ Ｐゴシック"/>
              </w:rPr>
            </w:pPr>
            <w:r w:rsidRPr="00593C2C">
              <w:rPr>
                <w:rFonts w:ascii="ＭＳ Ｐゴシック" w:eastAsia="ＭＳ Ｐゴシック" w:hAnsi="ＭＳ Ｐゴシック" w:hint="eastAsia"/>
              </w:rPr>
              <w:t>約３０人</w:t>
            </w:r>
          </w:p>
        </w:tc>
      </w:tr>
      <w:tr w:rsidR="00593C2C" w:rsidRPr="00593C2C" w14:paraId="48FD112D" w14:textId="77777777" w:rsidTr="0074208F">
        <w:trPr>
          <w:trHeight w:val="321"/>
        </w:trPr>
        <w:tc>
          <w:tcPr>
            <w:tcW w:w="2179" w:type="dxa"/>
            <w:noWrap/>
          </w:tcPr>
          <w:p w14:paraId="220ADE5C"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c>
          <w:tcPr>
            <w:tcW w:w="6315" w:type="dxa"/>
            <w:noWrap/>
          </w:tcPr>
          <w:p w14:paraId="16013FE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7131EA45" w14:textId="77777777" w:rsidTr="0074208F">
        <w:trPr>
          <w:trHeight w:val="270"/>
        </w:trPr>
        <w:tc>
          <w:tcPr>
            <w:tcW w:w="2179" w:type="dxa"/>
            <w:noWrap/>
          </w:tcPr>
          <w:p w14:paraId="2F88D52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使用エネルギー種別</w:t>
            </w:r>
          </w:p>
        </w:tc>
        <w:tc>
          <w:tcPr>
            <w:tcW w:w="6315" w:type="dxa"/>
            <w:noWrap/>
          </w:tcPr>
          <w:p w14:paraId="2F65D890"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電気、都市ガス（</w:t>
            </w:r>
            <w:r w:rsidRPr="00593C2C">
              <w:rPr>
                <w:rFonts w:ascii="ＭＳ Ｐゴシック" w:eastAsia="ＭＳ Ｐゴシック" w:hAnsi="ＭＳ Ｐゴシック"/>
              </w:rPr>
              <w:t>13A</w:t>
            </w:r>
            <w:r w:rsidRPr="00593C2C">
              <w:rPr>
                <w:rFonts w:ascii="ＭＳ Ｐゴシック" w:eastAsia="ＭＳ Ｐゴシック" w:hAnsi="ＭＳ Ｐゴシック" w:hint="eastAsia"/>
              </w:rPr>
              <w:t>）</w:t>
            </w:r>
          </w:p>
        </w:tc>
      </w:tr>
      <w:tr w:rsidR="00593C2C" w:rsidRPr="00593C2C" w14:paraId="43824D63" w14:textId="77777777" w:rsidTr="0074208F">
        <w:trPr>
          <w:trHeight w:val="270"/>
        </w:trPr>
        <w:tc>
          <w:tcPr>
            <w:tcW w:w="2179" w:type="dxa"/>
            <w:noWrap/>
          </w:tcPr>
          <w:p w14:paraId="22F550BB"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電気設備</w:t>
            </w:r>
          </w:p>
        </w:tc>
        <w:tc>
          <w:tcPr>
            <w:tcW w:w="6315" w:type="dxa"/>
            <w:noWrap/>
          </w:tcPr>
          <w:p w14:paraId="3826CC8F"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630B5211" w14:textId="77777777" w:rsidTr="0074208F">
        <w:trPr>
          <w:trHeight w:val="270"/>
        </w:trPr>
        <w:tc>
          <w:tcPr>
            <w:tcW w:w="2179" w:type="dxa"/>
            <w:noWrap/>
          </w:tcPr>
          <w:p w14:paraId="78DF94B8"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受電電圧</w:t>
            </w:r>
          </w:p>
        </w:tc>
        <w:tc>
          <w:tcPr>
            <w:tcW w:w="6315" w:type="dxa"/>
            <w:noWrap/>
          </w:tcPr>
          <w:p w14:paraId="34595B2B"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rPr>
              <w:t>6.6kV</w:t>
            </w:r>
            <w:r w:rsidRPr="00593C2C">
              <w:rPr>
                <w:rFonts w:ascii="ＭＳ Ｐゴシック" w:eastAsia="ＭＳ Ｐゴシック" w:hAnsi="ＭＳ Ｐゴシック" w:hint="eastAsia"/>
              </w:rPr>
              <w:t>(本庁舎より受電)</w:t>
            </w:r>
          </w:p>
        </w:tc>
      </w:tr>
      <w:tr w:rsidR="00593C2C" w:rsidRPr="00593C2C" w14:paraId="49F11932" w14:textId="77777777" w:rsidTr="0074208F">
        <w:trPr>
          <w:trHeight w:val="270"/>
        </w:trPr>
        <w:tc>
          <w:tcPr>
            <w:tcW w:w="2179" w:type="dxa"/>
            <w:noWrap/>
          </w:tcPr>
          <w:p w14:paraId="4458410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受変電設備容量</w:t>
            </w:r>
          </w:p>
        </w:tc>
        <w:tc>
          <w:tcPr>
            <w:tcW w:w="6315" w:type="dxa"/>
            <w:noWrap/>
          </w:tcPr>
          <w:p w14:paraId="08C35DC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300ｋ</w:t>
            </w:r>
            <w:r w:rsidRPr="00593C2C">
              <w:rPr>
                <w:rFonts w:ascii="ＭＳ Ｐゴシック" w:eastAsia="ＭＳ Ｐゴシック" w:hAnsi="ＭＳ Ｐゴシック"/>
              </w:rPr>
              <w:t>VA</w:t>
            </w:r>
          </w:p>
        </w:tc>
      </w:tr>
      <w:tr w:rsidR="00593C2C" w:rsidRPr="00593C2C" w14:paraId="3FA8AC78" w14:textId="77777777" w:rsidTr="0074208F">
        <w:trPr>
          <w:trHeight w:val="270"/>
        </w:trPr>
        <w:tc>
          <w:tcPr>
            <w:tcW w:w="2179" w:type="dxa"/>
            <w:noWrap/>
          </w:tcPr>
          <w:p w14:paraId="416069B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照明設備</w:t>
            </w:r>
          </w:p>
        </w:tc>
        <w:tc>
          <w:tcPr>
            <w:tcW w:w="6315" w:type="dxa"/>
            <w:noWrap/>
          </w:tcPr>
          <w:p w14:paraId="2AC416BA" w14:textId="0225578C"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rPr>
              <w:t>LED</w:t>
            </w:r>
            <w:r w:rsidRPr="00593C2C">
              <w:rPr>
                <w:rFonts w:ascii="ＭＳ Ｐゴシック" w:eastAsia="ＭＳ Ｐゴシック" w:hAnsi="ＭＳ Ｐゴシック" w:hint="eastAsia"/>
              </w:rPr>
              <w:t>器具</w:t>
            </w:r>
          </w:p>
        </w:tc>
      </w:tr>
      <w:tr w:rsidR="00593C2C" w:rsidRPr="00593C2C" w14:paraId="19C81B0D" w14:textId="77777777" w:rsidTr="0074208F">
        <w:trPr>
          <w:trHeight w:val="77"/>
        </w:trPr>
        <w:tc>
          <w:tcPr>
            <w:tcW w:w="2179" w:type="dxa"/>
            <w:noWrap/>
          </w:tcPr>
          <w:p w14:paraId="44ED5BB3"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空調設備　</w:t>
            </w:r>
          </w:p>
        </w:tc>
        <w:tc>
          <w:tcPr>
            <w:tcW w:w="6315" w:type="dxa"/>
            <w:noWrap/>
          </w:tcPr>
          <w:p w14:paraId="60E3AF47" w14:textId="77777777" w:rsidR="0074208F" w:rsidRPr="00593C2C" w:rsidRDefault="0074208F" w:rsidP="0074208F">
            <w:pPr>
              <w:widowControl/>
              <w:jc w:val="left"/>
              <w:rPr>
                <w:rFonts w:ascii="ＭＳ Ｐゴシック" w:eastAsia="ＭＳ Ｐゴシック" w:hAnsi="ＭＳ Ｐゴシック"/>
              </w:rPr>
            </w:pPr>
          </w:p>
        </w:tc>
      </w:tr>
      <w:tr w:rsidR="00593C2C" w:rsidRPr="00593C2C" w14:paraId="3C09AAF3" w14:textId="77777777" w:rsidTr="0074208F">
        <w:trPr>
          <w:trHeight w:val="270"/>
        </w:trPr>
        <w:tc>
          <w:tcPr>
            <w:tcW w:w="2179" w:type="dxa"/>
            <w:noWrap/>
          </w:tcPr>
          <w:p w14:paraId="2CC2768C"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空調方式</w:t>
            </w:r>
          </w:p>
        </w:tc>
        <w:tc>
          <w:tcPr>
            <w:tcW w:w="6315" w:type="dxa"/>
            <w:noWrap/>
          </w:tcPr>
          <w:p w14:paraId="3B4AB4DF"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個別分散式</w:t>
            </w:r>
          </w:p>
        </w:tc>
      </w:tr>
      <w:tr w:rsidR="00593C2C" w:rsidRPr="00593C2C" w14:paraId="4E4E9D89" w14:textId="77777777" w:rsidTr="0074208F">
        <w:trPr>
          <w:trHeight w:val="270"/>
        </w:trPr>
        <w:tc>
          <w:tcPr>
            <w:tcW w:w="2179" w:type="dxa"/>
            <w:noWrap/>
          </w:tcPr>
          <w:p w14:paraId="59F0013F"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衛生設備</w:t>
            </w:r>
          </w:p>
        </w:tc>
        <w:tc>
          <w:tcPr>
            <w:tcW w:w="6315" w:type="dxa"/>
            <w:noWrap/>
          </w:tcPr>
          <w:p w14:paraId="676CA6F9" w14:textId="77777777" w:rsidR="0074208F" w:rsidRPr="00593C2C" w:rsidRDefault="0074208F" w:rsidP="0074208F">
            <w:pPr>
              <w:widowControl/>
              <w:jc w:val="left"/>
              <w:rPr>
                <w:rFonts w:ascii="ＭＳ Ｐゴシック" w:eastAsia="ＭＳ Ｐゴシック" w:hAnsi="ＭＳ Ｐゴシック"/>
              </w:rPr>
            </w:pPr>
          </w:p>
        </w:tc>
      </w:tr>
      <w:tr w:rsidR="00593C2C" w:rsidRPr="00593C2C" w14:paraId="497CA9DC" w14:textId="77777777" w:rsidTr="0074208F">
        <w:trPr>
          <w:trHeight w:val="270"/>
        </w:trPr>
        <w:tc>
          <w:tcPr>
            <w:tcW w:w="2179" w:type="dxa"/>
            <w:noWrap/>
          </w:tcPr>
          <w:p w14:paraId="38FE6D02"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給水方式</w:t>
            </w:r>
          </w:p>
        </w:tc>
        <w:tc>
          <w:tcPr>
            <w:tcW w:w="6315" w:type="dxa"/>
            <w:noWrap/>
          </w:tcPr>
          <w:p w14:paraId="13A8B03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受水槽及び高架水槽</w:t>
            </w:r>
          </w:p>
        </w:tc>
      </w:tr>
      <w:tr w:rsidR="00593C2C" w:rsidRPr="00593C2C" w14:paraId="15FF946F" w14:textId="77777777" w:rsidTr="0074208F">
        <w:trPr>
          <w:trHeight w:val="270"/>
        </w:trPr>
        <w:tc>
          <w:tcPr>
            <w:tcW w:w="2179" w:type="dxa"/>
            <w:noWrap/>
          </w:tcPr>
          <w:p w14:paraId="4E8D3723"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給湯設備</w:t>
            </w:r>
          </w:p>
        </w:tc>
        <w:tc>
          <w:tcPr>
            <w:tcW w:w="6315" w:type="dxa"/>
            <w:noWrap/>
          </w:tcPr>
          <w:p w14:paraId="1A8907DE"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局所式</w:t>
            </w:r>
          </w:p>
        </w:tc>
      </w:tr>
    </w:tbl>
    <w:p w14:paraId="6FD82A10" w14:textId="0C484A0D" w:rsidR="0074208F" w:rsidRPr="00593C2C" w:rsidRDefault="00FD7E9A" w:rsidP="00FD7E9A">
      <w:pPr>
        <w:jc w:val="left"/>
        <w:rPr>
          <w:rFonts w:ascii="ＭＳ Ｐゴシック" w:eastAsia="ＭＳ Ｐゴシック" w:hAnsi="ＭＳ Ｐゴシック"/>
          <w:szCs w:val="21"/>
        </w:rPr>
      </w:pPr>
      <w:r w:rsidRPr="00593C2C">
        <w:rPr>
          <w:rFonts w:ascii="ＭＳ Ｐゴシック" w:eastAsia="ＭＳ Ｐゴシック" w:hAnsi="ＭＳ Ｐゴシック" w:hint="eastAsia"/>
          <w:szCs w:val="21"/>
        </w:rPr>
        <w:t xml:space="preserve">※１ </w:t>
      </w:r>
      <w:r w:rsidR="0074208F" w:rsidRPr="00593C2C">
        <w:rPr>
          <w:rFonts w:ascii="ＭＳ Ｐゴシック" w:eastAsia="ＭＳ Ｐゴシック" w:hAnsi="ＭＳ Ｐゴシック" w:hint="eastAsia"/>
          <w:szCs w:val="21"/>
        </w:rPr>
        <w:t>蛍光灯器具は、既に改修が終っているため事業対象外とする。</w:t>
      </w:r>
    </w:p>
    <w:p w14:paraId="753B6403" w14:textId="6CB51F97" w:rsidR="0074208F" w:rsidRPr="00593C2C" w:rsidRDefault="0074208F" w:rsidP="00DE6017">
      <w:pPr>
        <w:rPr>
          <w:rFonts w:ascii="ＭＳ Ｐゴシック" w:eastAsia="ＭＳ Ｐゴシック" w:hAnsi="ＭＳ Ｐゴシック"/>
        </w:rPr>
      </w:pPr>
    </w:p>
    <w:p w14:paraId="4A73E375" w14:textId="77777777" w:rsidR="0074208F" w:rsidRPr="00593C2C" w:rsidRDefault="0074208F" w:rsidP="00F422DD">
      <w:pPr>
        <w:rPr>
          <w:rFonts w:ascii="ＭＳ Ｐゴシック" w:eastAsia="ＭＳ Ｐゴシック" w:hAnsi="ＭＳ Ｐゴシック"/>
        </w:rPr>
      </w:pPr>
      <w:r w:rsidRPr="00593C2C">
        <w:rPr>
          <w:rFonts w:ascii="ＭＳ Ｐゴシック" w:eastAsia="ＭＳ Ｐゴシック" w:hAnsi="ＭＳ Ｐゴシック"/>
        </w:rPr>
        <w:br w:type="page"/>
      </w:r>
    </w:p>
    <w:p w14:paraId="313FAC8C" w14:textId="776CBAE2" w:rsidR="005C2190" w:rsidRPr="00593C2C" w:rsidRDefault="00061BDC" w:rsidP="00F422DD">
      <w:pPr>
        <w:rPr>
          <w:rFonts w:ascii="ＭＳ Ｐゴシック" w:eastAsia="ＭＳ Ｐゴシック" w:hAnsi="ＭＳ Ｐゴシック"/>
        </w:rPr>
      </w:pPr>
      <w:r w:rsidRPr="00593C2C">
        <w:rPr>
          <w:rFonts w:ascii="ＭＳ Ｐゴシック" w:eastAsia="ＭＳ Ｐゴシック" w:hAnsi="ＭＳ Ｐゴシック" w:hint="eastAsia"/>
        </w:rPr>
        <w:lastRenderedPageBreak/>
        <w:t>(</w:t>
      </w:r>
      <w:r w:rsidR="00103DA2" w:rsidRPr="00593C2C">
        <w:rPr>
          <w:rFonts w:ascii="ＭＳ Ｐゴシック" w:eastAsia="ＭＳ Ｐゴシック" w:hAnsi="ＭＳ Ｐゴシック" w:hint="eastAsia"/>
        </w:rPr>
        <w:t>ⅲ</w:t>
      </w:r>
      <w:r w:rsidRPr="00593C2C">
        <w:rPr>
          <w:rFonts w:ascii="ＭＳ Ｐゴシック" w:eastAsia="ＭＳ Ｐゴシック" w:hAnsi="ＭＳ Ｐゴシック" w:hint="eastAsia"/>
        </w:rPr>
        <w:t>)</w:t>
      </w:r>
      <w:r w:rsidR="00C825BB" w:rsidRPr="00593C2C">
        <w:rPr>
          <w:rFonts w:ascii="ＭＳ Ｐゴシック" w:eastAsia="ＭＳ Ｐゴシック" w:hAnsi="ＭＳ Ｐゴシック" w:hint="eastAsia"/>
        </w:rPr>
        <w:t xml:space="preserve"> 四日市市</w:t>
      </w:r>
      <w:r w:rsidRPr="00593C2C">
        <w:rPr>
          <w:rFonts w:ascii="ＭＳ Ｐゴシック" w:eastAsia="ＭＳ Ｐゴシック" w:hAnsi="ＭＳ Ｐゴシック" w:hint="eastAsia"/>
        </w:rPr>
        <w:t>総合会館</w:t>
      </w:r>
    </w:p>
    <w:tbl>
      <w:tblPr>
        <w:tblpPr w:leftFromText="142" w:rightFromText="142"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6315"/>
      </w:tblGrid>
      <w:tr w:rsidR="00593C2C" w:rsidRPr="00593C2C" w14:paraId="2DA33A7A" w14:textId="77777777" w:rsidTr="0074208F">
        <w:trPr>
          <w:trHeight w:val="270"/>
        </w:trPr>
        <w:tc>
          <w:tcPr>
            <w:tcW w:w="2179" w:type="dxa"/>
            <w:noWrap/>
          </w:tcPr>
          <w:p w14:paraId="2988AE2D"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施設名称</w:t>
            </w:r>
          </w:p>
        </w:tc>
        <w:tc>
          <w:tcPr>
            <w:tcW w:w="6315" w:type="dxa"/>
            <w:noWrap/>
          </w:tcPr>
          <w:p w14:paraId="7B8EBADA"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四日市市総合会館</w:t>
            </w:r>
          </w:p>
        </w:tc>
      </w:tr>
      <w:tr w:rsidR="00593C2C" w:rsidRPr="00593C2C" w14:paraId="24C6E6B0" w14:textId="77777777" w:rsidTr="0074208F">
        <w:trPr>
          <w:trHeight w:val="270"/>
        </w:trPr>
        <w:tc>
          <w:tcPr>
            <w:tcW w:w="2179" w:type="dxa"/>
            <w:noWrap/>
          </w:tcPr>
          <w:p w14:paraId="6A0728C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建物用途</w:t>
            </w:r>
          </w:p>
        </w:tc>
        <w:tc>
          <w:tcPr>
            <w:tcW w:w="6315" w:type="dxa"/>
            <w:noWrap/>
          </w:tcPr>
          <w:p w14:paraId="2FB3EE3A"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総合施設(庁舎・集会施設)</w:t>
            </w:r>
          </w:p>
        </w:tc>
      </w:tr>
      <w:tr w:rsidR="00593C2C" w:rsidRPr="00593C2C" w14:paraId="307BA142" w14:textId="77777777" w:rsidTr="0074208F">
        <w:trPr>
          <w:trHeight w:val="270"/>
        </w:trPr>
        <w:tc>
          <w:tcPr>
            <w:tcW w:w="2179" w:type="dxa"/>
            <w:noWrap/>
          </w:tcPr>
          <w:p w14:paraId="7D8CA994"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所在地</w:t>
            </w:r>
          </w:p>
        </w:tc>
        <w:tc>
          <w:tcPr>
            <w:tcW w:w="6315" w:type="dxa"/>
            <w:noWrap/>
          </w:tcPr>
          <w:p w14:paraId="1852831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〒510-0085 三重県四日市市諏訪町2番2号</w:t>
            </w:r>
          </w:p>
        </w:tc>
      </w:tr>
      <w:tr w:rsidR="00593C2C" w:rsidRPr="00593C2C" w14:paraId="55FA0924" w14:textId="77777777" w:rsidTr="0074208F">
        <w:trPr>
          <w:trHeight w:val="270"/>
        </w:trPr>
        <w:tc>
          <w:tcPr>
            <w:tcW w:w="2179" w:type="dxa"/>
            <w:noWrap/>
          </w:tcPr>
          <w:p w14:paraId="11E638A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延べ床面積</w:t>
            </w:r>
          </w:p>
        </w:tc>
        <w:tc>
          <w:tcPr>
            <w:tcW w:w="6315" w:type="dxa"/>
            <w:noWrap/>
          </w:tcPr>
          <w:p w14:paraId="4817D959"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12,188㎡</w:t>
            </w:r>
          </w:p>
        </w:tc>
      </w:tr>
      <w:tr w:rsidR="00593C2C" w:rsidRPr="00593C2C" w14:paraId="5A2A505B" w14:textId="77777777" w:rsidTr="0074208F">
        <w:trPr>
          <w:trHeight w:val="270"/>
        </w:trPr>
        <w:tc>
          <w:tcPr>
            <w:tcW w:w="2179" w:type="dxa"/>
            <w:noWrap/>
          </w:tcPr>
          <w:p w14:paraId="743D93CD"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建物構造</w:t>
            </w:r>
          </w:p>
        </w:tc>
        <w:tc>
          <w:tcPr>
            <w:tcW w:w="6315" w:type="dxa"/>
            <w:noWrap/>
          </w:tcPr>
          <w:p w14:paraId="795C049F" w14:textId="17B84D51"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rPr>
              <w:t>RC</w:t>
            </w:r>
            <w:r w:rsidRPr="00593C2C">
              <w:rPr>
                <w:rFonts w:ascii="ＭＳ Ｐゴシック" w:eastAsia="ＭＳ Ｐゴシック" w:hAnsi="ＭＳ Ｐゴシック" w:hint="eastAsia"/>
              </w:rPr>
              <w:t>造</w:t>
            </w:r>
            <w:r w:rsidR="002D30C8" w:rsidRPr="00593C2C">
              <w:rPr>
                <w:rFonts w:ascii="ＭＳ Ｐゴシック" w:eastAsia="ＭＳ Ｐゴシック" w:hAnsi="ＭＳ Ｐゴシック" w:hint="eastAsia"/>
              </w:rPr>
              <w:t>、</w:t>
            </w:r>
            <w:r w:rsidRPr="00593C2C">
              <w:rPr>
                <w:rFonts w:ascii="ＭＳ Ｐゴシック" w:eastAsia="ＭＳ Ｐゴシック" w:hAnsi="ＭＳ Ｐゴシック" w:hint="eastAsia"/>
              </w:rPr>
              <w:t>地上8階地下1階</w:t>
            </w:r>
          </w:p>
        </w:tc>
      </w:tr>
      <w:tr w:rsidR="00593C2C" w:rsidRPr="00593C2C" w14:paraId="65781C06" w14:textId="77777777" w:rsidTr="0074208F">
        <w:trPr>
          <w:trHeight w:val="270"/>
        </w:trPr>
        <w:tc>
          <w:tcPr>
            <w:tcW w:w="2179" w:type="dxa"/>
            <w:noWrap/>
          </w:tcPr>
          <w:p w14:paraId="245991FF"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竣工年月</w:t>
            </w:r>
          </w:p>
        </w:tc>
        <w:tc>
          <w:tcPr>
            <w:tcW w:w="6315" w:type="dxa"/>
            <w:noWrap/>
          </w:tcPr>
          <w:p w14:paraId="1B429C6F"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H2</w:t>
            </w:r>
          </w:p>
        </w:tc>
      </w:tr>
      <w:tr w:rsidR="00593C2C" w:rsidRPr="00593C2C" w14:paraId="2D3A1393" w14:textId="77777777" w:rsidTr="0074208F">
        <w:trPr>
          <w:trHeight w:val="270"/>
        </w:trPr>
        <w:tc>
          <w:tcPr>
            <w:tcW w:w="2179" w:type="dxa"/>
            <w:noWrap/>
          </w:tcPr>
          <w:p w14:paraId="4BD7F9E1"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職員数、利用者数</w:t>
            </w:r>
          </w:p>
        </w:tc>
        <w:tc>
          <w:tcPr>
            <w:tcW w:w="6315" w:type="dxa"/>
            <w:noWrap/>
          </w:tcPr>
          <w:p w14:paraId="379A1590" w14:textId="77777777" w:rsidR="0074208F" w:rsidRPr="00593C2C" w:rsidRDefault="0074208F" w:rsidP="0074208F">
            <w:pPr>
              <w:widowControl/>
              <w:jc w:val="center"/>
              <w:rPr>
                <w:rFonts w:ascii="ＭＳ Ｐゴシック" w:eastAsia="ＭＳ Ｐゴシック" w:hAnsi="ＭＳ Ｐゴシック"/>
              </w:rPr>
            </w:pPr>
            <w:r w:rsidRPr="00593C2C">
              <w:rPr>
                <w:rFonts w:ascii="ＭＳ Ｐゴシック" w:eastAsia="ＭＳ Ｐゴシック" w:hAnsi="ＭＳ Ｐゴシック" w:hint="eastAsia"/>
              </w:rPr>
              <w:t>約300　人</w:t>
            </w:r>
          </w:p>
        </w:tc>
      </w:tr>
      <w:tr w:rsidR="00593C2C" w:rsidRPr="00593C2C" w14:paraId="27E17B54" w14:textId="77777777" w:rsidTr="0074208F">
        <w:trPr>
          <w:trHeight w:val="321"/>
        </w:trPr>
        <w:tc>
          <w:tcPr>
            <w:tcW w:w="2179" w:type="dxa"/>
            <w:noWrap/>
          </w:tcPr>
          <w:p w14:paraId="280DB53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c>
          <w:tcPr>
            <w:tcW w:w="6315" w:type="dxa"/>
            <w:noWrap/>
          </w:tcPr>
          <w:p w14:paraId="30EDA50C"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13D97C2C" w14:textId="77777777" w:rsidTr="0074208F">
        <w:trPr>
          <w:trHeight w:val="270"/>
        </w:trPr>
        <w:tc>
          <w:tcPr>
            <w:tcW w:w="2179" w:type="dxa"/>
            <w:noWrap/>
          </w:tcPr>
          <w:p w14:paraId="10450150"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使用エネルギー種別</w:t>
            </w:r>
          </w:p>
        </w:tc>
        <w:tc>
          <w:tcPr>
            <w:tcW w:w="6315" w:type="dxa"/>
            <w:noWrap/>
          </w:tcPr>
          <w:p w14:paraId="42500B97"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電気、都市ガス（</w:t>
            </w:r>
            <w:r w:rsidRPr="00593C2C">
              <w:rPr>
                <w:rFonts w:ascii="ＭＳ Ｐゴシック" w:eastAsia="ＭＳ Ｐゴシック" w:hAnsi="ＭＳ Ｐゴシック"/>
              </w:rPr>
              <w:t>13A</w:t>
            </w:r>
            <w:r w:rsidRPr="00593C2C">
              <w:rPr>
                <w:rFonts w:ascii="ＭＳ Ｐゴシック" w:eastAsia="ＭＳ Ｐゴシック" w:hAnsi="ＭＳ Ｐゴシック" w:hint="eastAsia"/>
              </w:rPr>
              <w:t>）</w:t>
            </w:r>
          </w:p>
        </w:tc>
      </w:tr>
      <w:tr w:rsidR="00593C2C" w:rsidRPr="00593C2C" w14:paraId="330C02C5" w14:textId="77777777" w:rsidTr="0074208F">
        <w:trPr>
          <w:trHeight w:val="270"/>
        </w:trPr>
        <w:tc>
          <w:tcPr>
            <w:tcW w:w="2179" w:type="dxa"/>
            <w:noWrap/>
          </w:tcPr>
          <w:p w14:paraId="197D4F12"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電気設備</w:t>
            </w:r>
          </w:p>
        </w:tc>
        <w:tc>
          <w:tcPr>
            <w:tcW w:w="6315" w:type="dxa"/>
            <w:noWrap/>
          </w:tcPr>
          <w:p w14:paraId="774F2A05"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2C5DB99E" w14:textId="77777777" w:rsidTr="0074208F">
        <w:trPr>
          <w:trHeight w:val="270"/>
        </w:trPr>
        <w:tc>
          <w:tcPr>
            <w:tcW w:w="2179" w:type="dxa"/>
            <w:noWrap/>
          </w:tcPr>
          <w:p w14:paraId="6ED30A44"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変電設備容量</w:t>
            </w:r>
          </w:p>
        </w:tc>
        <w:tc>
          <w:tcPr>
            <w:tcW w:w="6315" w:type="dxa"/>
            <w:noWrap/>
          </w:tcPr>
          <w:p w14:paraId="313DD694"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1755ｋ</w:t>
            </w:r>
            <w:r w:rsidRPr="00593C2C">
              <w:rPr>
                <w:rFonts w:ascii="ＭＳ Ｐゴシック" w:eastAsia="ＭＳ Ｐゴシック" w:hAnsi="ＭＳ Ｐゴシック"/>
              </w:rPr>
              <w:t>VA</w:t>
            </w:r>
          </w:p>
        </w:tc>
      </w:tr>
      <w:tr w:rsidR="00593C2C" w:rsidRPr="00593C2C" w14:paraId="09720F30" w14:textId="77777777" w:rsidTr="0074208F">
        <w:trPr>
          <w:trHeight w:val="270"/>
        </w:trPr>
        <w:tc>
          <w:tcPr>
            <w:tcW w:w="2179" w:type="dxa"/>
            <w:noWrap/>
          </w:tcPr>
          <w:p w14:paraId="22A6B1AD"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発電設備</w:t>
            </w:r>
          </w:p>
        </w:tc>
        <w:tc>
          <w:tcPr>
            <w:tcW w:w="6315" w:type="dxa"/>
            <w:noWrap/>
          </w:tcPr>
          <w:p w14:paraId="6FFAF410"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４</w:t>
            </w:r>
            <w:r w:rsidRPr="00593C2C">
              <w:rPr>
                <w:rFonts w:ascii="ＭＳ Ｐゴシック" w:eastAsia="ＭＳ Ｐゴシック" w:hAnsi="ＭＳ Ｐゴシック"/>
              </w:rPr>
              <w:t>00kVA</w:t>
            </w:r>
          </w:p>
        </w:tc>
      </w:tr>
      <w:tr w:rsidR="00593C2C" w:rsidRPr="00593C2C" w14:paraId="72182BD1" w14:textId="77777777" w:rsidTr="0074208F">
        <w:trPr>
          <w:trHeight w:val="270"/>
        </w:trPr>
        <w:tc>
          <w:tcPr>
            <w:tcW w:w="2179" w:type="dxa"/>
            <w:noWrap/>
          </w:tcPr>
          <w:p w14:paraId="77BD6433"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照明設備</w:t>
            </w:r>
          </w:p>
        </w:tc>
        <w:tc>
          <w:tcPr>
            <w:tcW w:w="6315" w:type="dxa"/>
            <w:noWrap/>
          </w:tcPr>
          <w:p w14:paraId="37B9E879"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LED器具、一部に</w:t>
            </w:r>
            <w:r w:rsidRPr="00593C2C">
              <w:rPr>
                <w:rFonts w:ascii="ＭＳ Ｐゴシック" w:eastAsia="ＭＳ Ｐゴシック" w:hAnsi="ＭＳ Ｐゴシック"/>
              </w:rPr>
              <w:t>HID</w:t>
            </w:r>
            <w:r w:rsidRPr="00593C2C">
              <w:rPr>
                <w:rFonts w:ascii="ＭＳ Ｐゴシック" w:eastAsia="ＭＳ Ｐゴシック" w:hAnsi="ＭＳ Ｐゴシック" w:hint="eastAsia"/>
              </w:rPr>
              <w:t>器具</w:t>
            </w:r>
          </w:p>
        </w:tc>
      </w:tr>
      <w:tr w:rsidR="00593C2C" w:rsidRPr="00593C2C" w14:paraId="57636D71" w14:textId="77777777" w:rsidTr="0074208F">
        <w:trPr>
          <w:trHeight w:val="270"/>
        </w:trPr>
        <w:tc>
          <w:tcPr>
            <w:tcW w:w="2179" w:type="dxa"/>
            <w:noWrap/>
          </w:tcPr>
          <w:p w14:paraId="2455E42B"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空調設備　</w:t>
            </w:r>
          </w:p>
        </w:tc>
        <w:tc>
          <w:tcPr>
            <w:tcW w:w="6315" w:type="dxa"/>
            <w:noWrap/>
          </w:tcPr>
          <w:p w14:paraId="0E1F0730" w14:textId="77777777" w:rsidR="0074208F" w:rsidRPr="00593C2C" w:rsidRDefault="0074208F" w:rsidP="0074208F">
            <w:pPr>
              <w:widowControl/>
              <w:jc w:val="left"/>
              <w:rPr>
                <w:rFonts w:ascii="ＭＳ Ｐゴシック" w:eastAsia="ＭＳ Ｐゴシック" w:hAnsi="ＭＳ Ｐゴシック"/>
              </w:rPr>
            </w:pPr>
          </w:p>
        </w:tc>
      </w:tr>
      <w:tr w:rsidR="00593C2C" w:rsidRPr="00593C2C" w14:paraId="0394E47C" w14:textId="77777777" w:rsidTr="0074208F">
        <w:trPr>
          <w:trHeight w:val="77"/>
        </w:trPr>
        <w:tc>
          <w:tcPr>
            <w:tcW w:w="2179" w:type="dxa"/>
            <w:noWrap/>
          </w:tcPr>
          <w:p w14:paraId="1C6A59F3"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熱源設備</w:t>
            </w:r>
          </w:p>
        </w:tc>
        <w:tc>
          <w:tcPr>
            <w:tcW w:w="6315" w:type="dxa"/>
            <w:noWrap/>
          </w:tcPr>
          <w:p w14:paraId="37098736"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ヒートポンプチラー</w:t>
            </w:r>
          </w:p>
        </w:tc>
      </w:tr>
      <w:tr w:rsidR="00593C2C" w:rsidRPr="00593C2C" w14:paraId="3E5C5101" w14:textId="77777777" w:rsidTr="0074208F">
        <w:trPr>
          <w:trHeight w:val="270"/>
        </w:trPr>
        <w:tc>
          <w:tcPr>
            <w:tcW w:w="2179" w:type="dxa"/>
            <w:noWrap/>
          </w:tcPr>
          <w:p w14:paraId="020E0F90"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搬送設備　</w:t>
            </w:r>
          </w:p>
        </w:tc>
        <w:tc>
          <w:tcPr>
            <w:tcW w:w="6315" w:type="dxa"/>
            <w:noWrap/>
          </w:tcPr>
          <w:p w14:paraId="7077C8B9"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冷温水ポンプ</w:t>
            </w:r>
          </w:p>
        </w:tc>
      </w:tr>
      <w:tr w:rsidR="00593C2C" w:rsidRPr="00593C2C" w14:paraId="4A0EF4B8" w14:textId="77777777" w:rsidTr="0074208F">
        <w:trPr>
          <w:trHeight w:val="270"/>
        </w:trPr>
        <w:tc>
          <w:tcPr>
            <w:tcW w:w="2179" w:type="dxa"/>
            <w:noWrap/>
          </w:tcPr>
          <w:p w14:paraId="769C5E37"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空調方式</w:t>
            </w:r>
          </w:p>
        </w:tc>
        <w:tc>
          <w:tcPr>
            <w:tcW w:w="6315" w:type="dxa"/>
            <w:noWrap/>
          </w:tcPr>
          <w:p w14:paraId="67D74F6D"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中央式</w:t>
            </w:r>
          </w:p>
        </w:tc>
      </w:tr>
      <w:tr w:rsidR="00593C2C" w:rsidRPr="00593C2C" w14:paraId="706B9943" w14:textId="77777777" w:rsidTr="0074208F">
        <w:trPr>
          <w:trHeight w:val="270"/>
        </w:trPr>
        <w:tc>
          <w:tcPr>
            <w:tcW w:w="2179" w:type="dxa"/>
            <w:noWrap/>
          </w:tcPr>
          <w:p w14:paraId="3ACF14CE"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配管設備</w:t>
            </w:r>
          </w:p>
        </w:tc>
        <w:tc>
          <w:tcPr>
            <w:tcW w:w="6315" w:type="dxa"/>
            <w:noWrap/>
          </w:tcPr>
          <w:p w14:paraId="355DF422"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冷温水配管</w:t>
            </w:r>
          </w:p>
        </w:tc>
      </w:tr>
      <w:tr w:rsidR="00593C2C" w:rsidRPr="00593C2C" w14:paraId="333C2AD1" w14:textId="77777777" w:rsidTr="0074208F">
        <w:trPr>
          <w:trHeight w:val="270"/>
        </w:trPr>
        <w:tc>
          <w:tcPr>
            <w:tcW w:w="2179" w:type="dxa"/>
            <w:noWrap/>
          </w:tcPr>
          <w:p w14:paraId="6AE3822B"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衛生設備</w:t>
            </w:r>
          </w:p>
        </w:tc>
        <w:tc>
          <w:tcPr>
            <w:tcW w:w="6315" w:type="dxa"/>
            <w:noWrap/>
          </w:tcPr>
          <w:p w14:paraId="35059BF1"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w:t>
            </w:r>
          </w:p>
        </w:tc>
      </w:tr>
      <w:tr w:rsidR="00593C2C" w:rsidRPr="00593C2C" w14:paraId="641170EF" w14:textId="77777777" w:rsidTr="0074208F">
        <w:trPr>
          <w:trHeight w:val="270"/>
        </w:trPr>
        <w:tc>
          <w:tcPr>
            <w:tcW w:w="2179" w:type="dxa"/>
            <w:noWrap/>
          </w:tcPr>
          <w:p w14:paraId="26436B98"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給水方式</w:t>
            </w:r>
          </w:p>
        </w:tc>
        <w:tc>
          <w:tcPr>
            <w:tcW w:w="6315" w:type="dxa"/>
            <w:noWrap/>
          </w:tcPr>
          <w:p w14:paraId="03836DA1"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受水槽及び高架水槽</w:t>
            </w:r>
          </w:p>
        </w:tc>
      </w:tr>
      <w:tr w:rsidR="00593C2C" w:rsidRPr="00593C2C" w14:paraId="7A06EF2B" w14:textId="77777777" w:rsidTr="0074208F">
        <w:trPr>
          <w:trHeight w:val="270"/>
        </w:trPr>
        <w:tc>
          <w:tcPr>
            <w:tcW w:w="2179" w:type="dxa"/>
            <w:noWrap/>
          </w:tcPr>
          <w:p w14:paraId="0C266A8D"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 xml:space="preserve">　給湯設備</w:t>
            </w:r>
          </w:p>
        </w:tc>
        <w:tc>
          <w:tcPr>
            <w:tcW w:w="6315" w:type="dxa"/>
            <w:noWrap/>
          </w:tcPr>
          <w:p w14:paraId="38D26203" w14:textId="77777777" w:rsidR="0074208F" w:rsidRPr="00593C2C" w:rsidRDefault="0074208F" w:rsidP="0074208F">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局所式</w:t>
            </w:r>
          </w:p>
        </w:tc>
      </w:tr>
    </w:tbl>
    <w:p w14:paraId="66C7CCD0" w14:textId="5C3146A8" w:rsidR="0074208F" w:rsidRPr="00593C2C" w:rsidRDefault="0074208F" w:rsidP="0074208F">
      <w:pPr>
        <w:jc w:val="left"/>
        <w:rPr>
          <w:rFonts w:ascii="ＭＳ Ｐゴシック" w:eastAsia="ＭＳ Ｐゴシック" w:hAnsi="ＭＳ Ｐゴシック"/>
          <w:szCs w:val="21"/>
        </w:rPr>
      </w:pPr>
      <w:r w:rsidRPr="00593C2C">
        <w:rPr>
          <w:rFonts w:ascii="ＭＳ Ｐゴシック" w:eastAsia="ＭＳ Ｐゴシック" w:hAnsi="ＭＳ Ｐゴシック" w:hint="eastAsia"/>
          <w:szCs w:val="21"/>
        </w:rPr>
        <w:t>※</w:t>
      </w:r>
      <w:r w:rsidR="00FD7E9A" w:rsidRPr="00593C2C">
        <w:rPr>
          <w:rFonts w:ascii="ＭＳ Ｐゴシック" w:eastAsia="ＭＳ Ｐゴシック" w:hAnsi="ＭＳ Ｐゴシック" w:hint="eastAsia"/>
          <w:szCs w:val="21"/>
        </w:rPr>
        <w:t xml:space="preserve">1 </w:t>
      </w:r>
      <w:r w:rsidRPr="00593C2C">
        <w:rPr>
          <w:rFonts w:ascii="ＭＳ Ｐゴシック" w:eastAsia="ＭＳ Ｐゴシック" w:hAnsi="ＭＳ Ｐゴシック" w:hint="eastAsia"/>
          <w:szCs w:val="21"/>
        </w:rPr>
        <w:t>蛍光灯器具は、</w:t>
      </w:r>
      <w:r w:rsidR="006A54E6" w:rsidRPr="00593C2C">
        <w:rPr>
          <w:rFonts w:ascii="ＭＳ Ｐゴシック" w:eastAsia="ＭＳ Ｐゴシック" w:hAnsi="ＭＳ Ｐゴシック" w:hint="eastAsia"/>
          <w:szCs w:val="21"/>
        </w:rPr>
        <w:t>主要部分が</w:t>
      </w:r>
      <w:r w:rsidRPr="00593C2C">
        <w:rPr>
          <w:rFonts w:ascii="ＭＳ Ｐゴシック" w:eastAsia="ＭＳ Ｐゴシック" w:hAnsi="ＭＳ Ｐゴシック" w:hint="eastAsia"/>
          <w:szCs w:val="21"/>
        </w:rPr>
        <w:t>既に改修が終っているため事業対象外とする。</w:t>
      </w:r>
    </w:p>
    <w:p w14:paraId="4CE2853B" w14:textId="69707192" w:rsidR="0074208F" w:rsidRPr="00593C2C" w:rsidRDefault="00A17A7F" w:rsidP="00CA631A">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szCs w:val="21"/>
        </w:rPr>
        <w:t>※</w:t>
      </w:r>
      <w:r w:rsidR="00FD7E9A" w:rsidRPr="00593C2C">
        <w:rPr>
          <w:rFonts w:ascii="ＭＳ Ｐゴシック" w:eastAsia="ＭＳ Ｐゴシック" w:hAnsi="ＭＳ Ｐゴシック" w:hint="eastAsia"/>
          <w:szCs w:val="21"/>
        </w:rPr>
        <w:t xml:space="preserve">2 </w:t>
      </w:r>
      <w:r w:rsidRPr="00593C2C">
        <w:rPr>
          <w:rFonts w:ascii="ＭＳ Ｐゴシック" w:eastAsia="ＭＳ Ｐゴシック" w:hAnsi="ＭＳ Ｐゴシック" w:hint="eastAsia"/>
          <w:szCs w:val="21"/>
        </w:rPr>
        <w:t>便器節水対策は、既に改修が終っているため事業対象外とする。</w:t>
      </w:r>
    </w:p>
    <w:p w14:paraId="7D9ADC7F" w14:textId="77777777" w:rsidR="0074208F" w:rsidRPr="00593C2C" w:rsidRDefault="0074208F" w:rsidP="00CA631A">
      <w:pPr>
        <w:widowControl/>
        <w:jc w:val="left"/>
        <w:rPr>
          <w:rFonts w:ascii="ＭＳ Ｐゴシック" w:eastAsia="ＭＳ Ｐゴシック" w:hAnsi="ＭＳ Ｐゴシック"/>
        </w:rPr>
      </w:pPr>
    </w:p>
    <w:p w14:paraId="4E84F8A0" w14:textId="77777777" w:rsidR="0074208F" w:rsidRPr="00593C2C" w:rsidRDefault="0074208F" w:rsidP="00CA631A">
      <w:pPr>
        <w:widowControl/>
        <w:jc w:val="left"/>
        <w:rPr>
          <w:rFonts w:ascii="ＭＳ Ｐゴシック" w:eastAsia="ＭＳ Ｐゴシック" w:hAnsi="ＭＳ Ｐゴシック"/>
        </w:rPr>
      </w:pPr>
    </w:p>
    <w:p w14:paraId="4BBEADBC" w14:textId="77777777" w:rsidR="0074208F" w:rsidRPr="00593C2C" w:rsidRDefault="0074208F" w:rsidP="00CA631A">
      <w:pPr>
        <w:widowControl/>
        <w:jc w:val="left"/>
        <w:rPr>
          <w:rFonts w:ascii="ＭＳ Ｐゴシック" w:eastAsia="ＭＳ Ｐゴシック" w:hAnsi="ＭＳ Ｐゴシック"/>
        </w:rPr>
      </w:pPr>
    </w:p>
    <w:p w14:paraId="608B7C0D" w14:textId="5EA6C943" w:rsidR="00FD7E9A" w:rsidRPr="00593C2C" w:rsidRDefault="00FD7E9A" w:rsidP="00CA631A">
      <w:pPr>
        <w:widowControl/>
        <w:jc w:val="left"/>
        <w:rPr>
          <w:rFonts w:ascii="ＭＳ Ｐゴシック" w:eastAsia="ＭＳ Ｐゴシック" w:hAnsi="ＭＳ Ｐゴシック"/>
        </w:rPr>
      </w:pPr>
      <w:r w:rsidRPr="00593C2C">
        <w:rPr>
          <w:rFonts w:ascii="ＭＳ Ｐゴシック" w:eastAsia="ＭＳ Ｐゴシック" w:hAnsi="ＭＳ Ｐゴシック"/>
        </w:rPr>
        <w:br w:type="page"/>
      </w:r>
    </w:p>
    <w:p w14:paraId="28E29A86" w14:textId="45473C58" w:rsidR="00CA631A" w:rsidRPr="00593C2C" w:rsidRDefault="00CB632B" w:rsidP="00FD7E9A">
      <w:pPr>
        <w:pStyle w:val="2"/>
        <w:rPr>
          <w:rFonts w:ascii="ＭＳ Ｐゴシック" w:eastAsia="ＭＳ Ｐゴシック" w:hAnsi="ＭＳ Ｐゴシック"/>
          <w:b/>
          <w:bCs/>
          <w:sz w:val="22"/>
          <w:szCs w:val="28"/>
        </w:rPr>
      </w:pPr>
      <w:bookmarkStart w:id="4" w:name="_Toc154130794"/>
      <w:bookmarkStart w:id="5" w:name="_Toc154130920"/>
      <w:r w:rsidRPr="00593C2C">
        <w:rPr>
          <w:rFonts w:ascii="ＭＳ Ｐゴシック" w:eastAsia="ＭＳ Ｐゴシック" w:hAnsi="ＭＳ Ｐゴシック" w:hint="eastAsia"/>
          <w:b/>
          <w:bCs/>
          <w:sz w:val="22"/>
          <w:szCs w:val="28"/>
        </w:rPr>
        <w:lastRenderedPageBreak/>
        <w:t>２</w:t>
      </w:r>
      <w:r w:rsidR="00667D93" w:rsidRPr="00593C2C">
        <w:rPr>
          <w:rFonts w:ascii="ＭＳ Ｐゴシック" w:eastAsia="ＭＳ Ｐゴシック" w:hAnsi="ＭＳ Ｐゴシック" w:hint="eastAsia"/>
          <w:b/>
          <w:bCs/>
          <w:sz w:val="22"/>
          <w:szCs w:val="28"/>
        </w:rPr>
        <w:t>．</w:t>
      </w:r>
      <w:r w:rsidR="00CA631A" w:rsidRPr="00593C2C">
        <w:rPr>
          <w:rFonts w:ascii="ＭＳ Ｐゴシック" w:eastAsia="ＭＳ Ｐゴシック" w:hAnsi="ＭＳ Ｐゴシック" w:hint="eastAsia"/>
          <w:b/>
          <w:bCs/>
          <w:sz w:val="22"/>
          <w:szCs w:val="28"/>
        </w:rPr>
        <w:t>運用状況</w:t>
      </w:r>
      <w:bookmarkEnd w:id="4"/>
      <w:bookmarkEnd w:id="5"/>
    </w:p>
    <w:p w14:paraId="184ED7C1" w14:textId="77777777" w:rsidR="00CA631A" w:rsidRPr="00593C2C" w:rsidRDefault="00CA631A" w:rsidP="00CA631A">
      <w:pPr>
        <w:pStyle w:val="a9"/>
        <w:rPr>
          <w:rFonts w:ascii="ＭＳ Ｐゴシック" w:eastAsia="ＭＳ Ｐゴシック" w:hAnsi="ＭＳ Ｐゴシック"/>
          <w:color w:val="auto"/>
          <w:sz w:val="22"/>
          <w:szCs w:val="22"/>
        </w:rPr>
      </w:pPr>
    </w:p>
    <w:p w14:paraId="23B7CF1F" w14:textId="77777777" w:rsidR="00CA631A" w:rsidRPr="00593C2C" w:rsidRDefault="00CA631A" w:rsidP="00CA631A">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 xml:space="preserve">　施設稼働状況</w:t>
      </w:r>
    </w:p>
    <w:tbl>
      <w:tblPr>
        <w:tblW w:w="7560" w:type="dxa"/>
        <w:tblInd w:w="84" w:type="dxa"/>
        <w:tblCellMar>
          <w:left w:w="99" w:type="dxa"/>
          <w:right w:w="99" w:type="dxa"/>
        </w:tblCellMar>
        <w:tblLook w:val="00A0" w:firstRow="1" w:lastRow="0" w:firstColumn="1" w:lastColumn="0" w:noHBand="0" w:noVBand="0"/>
      </w:tblPr>
      <w:tblGrid>
        <w:gridCol w:w="1080"/>
        <w:gridCol w:w="3471"/>
        <w:gridCol w:w="3009"/>
      </w:tblGrid>
      <w:tr w:rsidR="00593C2C" w:rsidRPr="00593C2C" w14:paraId="13ECE815" w14:textId="77777777" w:rsidTr="00353EDE">
        <w:trPr>
          <w:trHeight w:val="270"/>
        </w:trPr>
        <w:tc>
          <w:tcPr>
            <w:tcW w:w="1080" w:type="dxa"/>
            <w:tcBorders>
              <w:top w:val="single" w:sz="4" w:space="0" w:color="auto"/>
              <w:left w:val="single" w:sz="4" w:space="0" w:color="auto"/>
              <w:bottom w:val="single" w:sz="4" w:space="0" w:color="auto"/>
              <w:right w:val="single" w:sz="4" w:space="0" w:color="auto"/>
            </w:tcBorders>
            <w:noWrap/>
            <w:vAlign w:val="bottom"/>
          </w:tcPr>
          <w:p w14:paraId="5D91A117"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3471" w:type="dxa"/>
            <w:tcBorders>
              <w:top w:val="single" w:sz="4" w:space="0" w:color="auto"/>
              <w:left w:val="nil"/>
              <w:bottom w:val="single" w:sz="4" w:space="0" w:color="auto"/>
              <w:right w:val="single" w:sz="4" w:space="0" w:color="auto"/>
            </w:tcBorders>
            <w:noWrap/>
            <w:vAlign w:val="bottom"/>
          </w:tcPr>
          <w:p w14:paraId="36DDDE7A"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稼働日</w:t>
            </w:r>
          </w:p>
        </w:tc>
        <w:tc>
          <w:tcPr>
            <w:tcW w:w="3009" w:type="dxa"/>
            <w:tcBorders>
              <w:top w:val="single" w:sz="4" w:space="0" w:color="auto"/>
              <w:left w:val="nil"/>
              <w:bottom w:val="single" w:sz="4" w:space="0" w:color="auto"/>
              <w:right w:val="single" w:sz="4" w:space="0" w:color="auto"/>
            </w:tcBorders>
            <w:noWrap/>
            <w:vAlign w:val="bottom"/>
          </w:tcPr>
          <w:p w14:paraId="78ACB01B"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稼働時間</w:t>
            </w:r>
          </w:p>
        </w:tc>
      </w:tr>
      <w:tr w:rsidR="00593C2C" w:rsidRPr="00593C2C" w14:paraId="283FE134"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0290333E"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市庁舎</w:t>
            </w:r>
          </w:p>
        </w:tc>
        <w:tc>
          <w:tcPr>
            <w:tcW w:w="3471" w:type="dxa"/>
            <w:tcBorders>
              <w:top w:val="single" w:sz="4" w:space="0" w:color="auto"/>
              <w:left w:val="nil"/>
              <w:bottom w:val="single" w:sz="4" w:space="0" w:color="auto"/>
              <w:right w:val="single" w:sz="4" w:space="0" w:color="auto"/>
            </w:tcBorders>
            <w:noWrap/>
            <w:vAlign w:val="bottom"/>
          </w:tcPr>
          <w:p w14:paraId="710A7B2E"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月～金曜、祝日を除く</w:t>
            </w:r>
          </w:p>
        </w:tc>
        <w:tc>
          <w:tcPr>
            <w:tcW w:w="3009" w:type="dxa"/>
            <w:tcBorders>
              <w:top w:val="single" w:sz="4" w:space="0" w:color="auto"/>
              <w:left w:val="nil"/>
              <w:bottom w:val="single" w:sz="4" w:space="0" w:color="auto"/>
              <w:right w:val="single" w:sz="4" w:space="0" w:color="000000"/>
            </w:tcBorders>
            <w:noWrap/>
            <w:vAlign w:val="bottom"/>
          </w:tcPr>
          <w:p w14:paraId="3A24939E"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８：３０～１７：１５</w:t>
            </w:r>
          </w:p>
        </w:tc>
      </w:tr>
      <w:tr w:rsidR="00593C2C" w:rsidRPr="00593C2C" w14:paraId="522DF74B"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35AF4256"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北館</w:t>
            </w:r>
          </w:p>
        </w:tc>
        <w:tc>
          <w:tcPr>
            <w:tcW w:w="3471" w:type="dxa"/>
            <w:tcBorders>
              <w:top w:val="single" w:sz="4" w:space="0" w:color="auto"/>
              <w:left w:val="nil"/>
              <w:bottom w:val="single" w:sz="4" w:space="0" w:color="auto"/>
              <w:right w:val="single" w:sz="4" w:space="0" w:color="auto"/>
            </w:tcBorders>
            <w:noWrap/>
            <w:vAlign w:val="bottom"/>
          </w:tcPr>
          <w:p w14:paraId="1F90AACC"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月～金曜、祝日を除く</w:t>
            </w:r>
          </w:p>
        </w:tc>
        <w:tc>
          <w:tcPr>
            <w:tcW w:w="3009" w:type="dxa"/>
            <w:tcBorders>
              <w:top w:val="single" w:sz="4" w:space="0" w:color="auto"/>
              <w:left w:val="nil"/>
              <w:bottom w:val="single" w:sz="4" w:space="0" w:color="auto"/>
              <w:right w:val="single" w:sz="4" w:space="0" w:color="000000"/>
            </w:tcBorders>
            <w:noWrap/>
            <w:vAlign w:val="bottom"/>
          </w:tcPr>
          <w:p w14:paraId="0BF50784"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８：３０～１７：１５</w:t>
            </w:r>
          </w:p>
        </w:tc>
      </w:tr>
      <w:tr w:rsidR="00CA631A" w:rsidRPr="00593C2C" w14:paraId="5653DFF7"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4874D5C2"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総合会館</w:t>
            </w:r>
          </w:p>
        </w:tc>
        <w:tc>
          <w:tcPr>
            <w:tcW w:w="3471" w:type="dxa"/>
            <w:tcBorders>
              <w:top w:val="single" w:sz="4" w:space="0" w:color="auto"/>
              <w:left w:val="nil"/>
              <w:bottom w:val="single" w:sz="4" w:space="0" w:color="auto"/>
              <w:right w:val="single" w:sz="4" w:space="0" w:color="auto"/>
            </w:tcBorders>
            <w:noWrap/>
            <w:vAlign w:val="bottom"/>
          </w:tcPr>
          <w:p w14:paraId="45394154"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１２月２９～１月３日以外</w:t>
            </w:r>
          </w:p>
        </w:tc>
        <w:tc>
          <w:tcPr>
            <w:tcW w:w="3009" w:type="dxa"/>
            <w:tcBorders>
              <w:top w:val="single" w:sz="4" w:space="0" w:color="auto"/>
              <w:left w:val="nil"/>
              <w:bottom w:val="single" w:sz="4" w:space="0" w:color="auto"/>
              <w:right w:val="single" w:sz="4" w:space="0" w:color="000000"/>
            </w:tcBorders>
            <w:noWrap/>
            <w:vAlign w:val="bottom"/>
          </w:tcPr>
          <w:p w14:paraId="408C02CA"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８：３０～２１：００</w:t>
            </w:r>
          </w:p>
        </w:tc>
      </w:tr>
    </w:tbl>
    <w:p w14:paraId="6AC3E5BD" w14:textId="77777777" w:rsidR="00CA631A" w:rsidRPr="00593C2C" w:rsidRDefault="00CA631A" w:rsidP="00CA631A">
      <w:pPr>
        <w:pStyle w:val="a9"/>
        <w:rPr>
          <w:rFonts w:ascii="ＭＳ Ｐゴシック" w:eastAsia="ＭＳ Ｐゴシック" w:hAnsi="ＭＳ Ｐゴシック"/>
          <w:color w:val="auto"/>
          <w:sz w:val="22"/>
          <w:szCs w:val="22"/>
        </w:rPr>
      </w:pPr>
    </w:p>
    <w:p w14:paraId="785169C9" w14:textId="77777777" w:rsidR="00CA631A" w:rsidRPr="00593C2C" w:rsidRDefault="00CA631A" w:rsidP="00CA631A">
      <w:pPr>
        <w:pStyle w:val="a9"/>
        <w:rPr>
          <w:rFonts w:ascii="ＭＳ Ｐゴシック" w:eastAsia="ＭＳ Ｐゴシック" w:hAnsi="ＭＳ Ｐゴシック"/>
          <w:color w:val="auto"/>
          <w:sz w:val="22"/>
          <w:szCs w:val="22"/>
        </w:rPr>
      </w:pPr>
    </w:p>
    <w:p w14:paraId="665433F6" w14:textId="77777777" w:rsidR="00CA631A" w:rsidRPr="00593C2C" w:rsidRDefault="00CA631A" w:rsidP="00CA631A">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 xml:space="preserve">　空調設備稼働状況</w:t>
      </w:r>
    </w:p>
    <w:tbl>
      <w:tblPr>
        <w:tblW w:w="7560" w:type="dxa"/>
        <w:tblInd w:w="84" w:type="dxa"/>
        <w:tblCellMar>
          <w:left w:w="99" w:type="dxa"/>
          <w:right w:w="99" w:type="dxa"/>
        </w:tblCellMar>
        <w:tblLook w:val="00A0" w:firstRow="1" w:lastRow="0" w:firstColumn="1" w:lastColumn="0" w:noHBand="0" w:noVBand="0"/>
      </w:tblPr>
      <w:tblGrid>
        <w:gridCol w:w="1080"/>
        <w:gridCol w:w="1080"/>
        <w:gridCol w:w="1080"/>
        <w:gridCol w:w="1311"/>
        <w:gridCol w:w="849"/>
        <w:gridCol w:w="1419"/>
        <w:gridCol w:w="741"/>
      </w:tblGrid>
      <w:tr w:rsidR="00593C2C" w:rsidRPr="00593C2C" w14:paraId="22F6F07F" w14:textId="77777777" w:rsidTr="00353EDE">
        <w:trPr>
          <w:trHeight w:val="270"/>
        </w:trPr>
        <w:tc>
          <w:tcPr>
            <w:tcW w:w="1080" w:type="dxa"/>
            <w:tcBorders>
              <w:top w:val="single" w:sz="4" w:space="0" w:color="auto"/>
              <w:left w:val="single" w:sz="4" w:space="0" w:color="auto"/>
              <w:bottom w:val="single" w:sz="4" w:space="0" w:color="auto"/>
              <w:right w:val="single" w:sz="4" w:space="0" w:color="auto"/>
            </w:tcBorders>
            <w:noWrap/>
            <w:vAlign w:val="bottom"/>
          </w:tcPr>
          <w:p w14:paraId="475A4C98"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6480" w:type="dxa"/>
            <w:gridSpan w:val="6"/>
            <w:tcBorders>
              <w:top w:val="single" w:sz="4" w:space="0" w:color="auto"/>
              <w:left w:val="nil"/>
              <w:bottom w:val="single" w:sz="4" w:space="0" w:color="auto"/>
              <w:right w:val="single" w:sz="4" w:space="0" w:color="auto"/>
            </w:tcBorders>
            <w:noWrap/>
            <w:vAlign w:val="bottom"/>
          </w:tcPr>
          <w:p w14:paraId="6E393018"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基準運転期間</w:t>
            </w:r>
          </w:p>
        </w:tc>
      </w:tr>
      <w:tr w:rsidR="00593C2C" w:rsidRPr="00593C2C" w14:paraId="56939948"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767501A3"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3471" w:type="dxa"/>
            <w:gridSpan w:val="3"/>
            <w:tcBorders>
              <w:top w:val="single" w:sz="4" w:space="0" w:color="auto"/>
              <w:left w:val="nil"/>
              <w:bottom w:val="single" w:sz="4" w:space="0" w:color="auto"/>
              <w:right w:val="single" w:sz="4" w:space="0" w:color="auto"/>
            </w:tcBorders>
            <w:noWrap/>
            <w:vAlign w:val="bottom"/>
          </w:tcPr>
          <w:p w14:paraId="01CCD1B0"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運転時間</w:t>
            </w:r>
          </w:p>
        </w:tc>
        <w:tc>
          <w:tcPr>
            <w:tcW w:w="3009" w:type="dxa"/>
            <w:gridSpan w:val="3"/>
            <w:tcBorders>
              <w:top w:val="single" w:sz="4" w:space="0" w:color="auto"/>
              <w:left w:val="nil"/>
              <w:bottom w:val="single" w:sz="4" w:space="0" w:color="auto"/>
              <w:right w:val="single" w:sz="4" w:space="0" w:color="auto"/>
            </w:tcBorders>
            <w:noWrap/>
            <w:vAlign w:val="bottom"/>
          </w:tcPr>
          <w:p w14:paraId="29951000"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備考</w:t>
            </w:r>
          </w:p>
        </w:tc>
      </w:tr>
      <w:tr w:rsidR="00593C2C" w:rsidRPr="00593C2C" w14:paraId="424499CC"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776C425C"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市庁舎</w:t>
            </w:r>
          </w:p>
        </w:tc>
        <w:tc>
          <w:tcPr>
            <w:tcW w:w="3471" w:type="dxa"/>
            <w:gridSpan w:val="3"/>
            <w:tcBorders>
              <w:top w:val="single" w:sz="4" w:space="0" w:color="auto"/>
              <w:left w:val="nil"/>
              <w:bottom w:val="single" w:sz="4" w:space="0" w:color="auto"/>
              <w:right w:val="single" w:sz="4" w:space="0" w:color="auto"/>
            </w:tcBorders>
            <w:noWrap/>
            <w:vAlign w:val="bottom"/>
          </w:tcPr>
          <w:p w14:paraId="0F3AB025"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稼働日の８：００～１７：００</w:t>
            </w:r>
          </w:p>
        </w:tc>
        <w:tc>
          <w:tcPr>
            <w:tcW w:w="3009" w:type="dxa"/>
            <w:gridSpan w:val="3"/>
            <w:tcBorders>
              <w:top w:val="single" w:sz="4" w:space="0" w:color="auto"/>
              <w:left w:val="nil"/>
              <w:bottom w:val="single" w:sz="4" w:space="0" w:color="auto"/>
              <w:right w:val="single" w:sz="4" w:space="0" w:color="auto"/>
            </w:tcBorders>
            <w:noWrap/>
            <w:vAlign w:val="bottom"/>
          </w:tcPr>
          <w:p w14:paraId="5984447F"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延長運転あり</w:t>
            </w:r>
          </w:p>
        </w:tc>
      </w:tr>
      <w:tr w:rsidR="00593C2C" w:rsidRPr="00593C2C" w14:paraId="50F53D9E"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5CCD02E5"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北館</w:t>
            </w:r>
          </w:p>
        </w:tc>
        <w:tc>
          <w:tcPr>
            <w:tcW w:w="3471" w:type="dxa"/>
            <w:gridSpan w:val="3"/>
            <w:tcBorders>
              <w:top w:val="single" w:sz="4" w:space="0" w:color="auto"/>
              <w:left w:val="nil"/>
              <w:bottom w:val="single" w:sz="4" w:space="0" w:color="auto"/>
              <w:right w:val="single" w:sz="4" w:space="0" w:color="auto"/>
            </w:tcBorders>
            <w:noWrap/>
            <w:vAlign w:val="bottom"/>
          </w:tcPr>
          <w:p w14:paraId="3FF4F896"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稼働日の８：００～１７：００</w:t>
            </w:r>
          </w:p>
        </w:tc>
        <w:tc>
          <w:tcPr>
            <w:tcW w:w="3009" w:type="dxa"/>
            <w:gridSpan w:val="3"/>
            <w:tcBorders>
              <w:top w:val="single" w:sz="4" w:space="0" w:color="auto"/>
              <w:left w:val="nil"/>
              <w:bottom w:val="single" w:sz="4" w:space="0" w:color="auto"/>
              <w:right w:val="single" w:sz="4" w:space="0" w:color="auto"/>
            </w:tcBorders>
            <w:noWrap/>
            <w:vAlign w:val="bottom"/>
          </w:tcPr>
          <w:p w14:paraId="33F173D3" w14:textId="17FE101A" w:rsidR="00CA631A" w:rsidRPr="00593C2C" w:rsidRDefault="000A4036"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延長運転あり</w:t>
            </w:r>
          </w:p>
        </w:tc>
      </w:tr>
      <w:tr w:rsidR="00593C2C" w:rsidRPr="00593C2C" w14:paraId="3E23CE57" w14:textId="77777777" w:rsidTr="00353EDE">
        <w:trPr>
          <w:trHeight w:val="270"/>
        </w:trPr>
        <w:tc>
          <w:tcPr>
            <w:tcW w:w="1080" w:type="dxa"/>
            <w:tcBorders>
              <w:top w:val="nil"/>
              <w:left w:val="single" w:sz="4" w:space="0" w:color="auto"/>
              <w:bottom w:val="single" w:sz="4" w:space="0" w:color="auto"/>
              <w:right w:val="single" w:sz="4" w:space="0" w:color="auto"/>
            </w:tcBorders>
            <w:noWrap/>
            <w:vAlign w:val="bottom"/>
          </w:tcPr>
          <w:p w14:paraId="6B49B9AD"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総合会館</w:t>
            </w:r>
          </w:p>
        </w:tc>
        <w:tc>
          <w:tcPr>
            <w:tcW w:w="3471" w:type="dxa"/>
            <w:gridSpan w:val="3"/>
            <w:tcBorders>
              <w:top w:val="single" w:sz="4" w:space="0" w:color="auto"/>
              <w:left w:val="nil"/>
              <w:bottom w:val="single" w:sz="4" w:space="0" w:color="auto"/>
              <w:right w:val="single" w:sz="4" w:space="0" w:color="auto"/>
            </w:tcBorders>
            <w:noWrap/>
            <w:vAlign w:val="bottom"/>
          </w:tcPr>
          <w:p w14:paraId="0665158A"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稼働日の８：００～２１：００</w:t>
            </w:r>
          </w:p>
        </w:tc>
        <w:tc>
          <w:tcPr>
            <w:tcW w:w="3009" w:type="dxa"/>
            <w:gridSpan w:val="3"/>
            <w:tcBorders>
              <w:top w:val="single" w:sz="4" w:space="0" w:color="auto"/>
              <w:left w:val="nil"/>
              <w:bottom w:val="single" w:sz="4" w:space="0" w:color="auto"/>
              <w:right w:val="single" w:sz="4" w:space="0" w:color="auto"/>
            </w:tcBorders>
            <w:noWrap/>
            <w:vAlign w:val="bottom"/>
          </w:tcPr>
          <w:p w14:paraId="6EF813FD"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延長運転あり</w:t>
            </w:r>
          </w:p>
        </w:tc>
      </w:tr>
      <w:tr w:rsidR="00593C2C" w:rsidRPr="00593C2C" w14:paraId="5E0F78AD" w14:textId="77777777" w:rsidTr="00353EDE">
        <w:trPr>
          <w:trHeight w:val="270"/>
        </w:trPr>
        <w:tc>
          <w:tcPr>
            <w:tcW w:w="1080" w:type="dxa"/>
            <w:tcBorders>
              <w:top w:val="nil"/>
              <w:left w:val="nil"/>
              <w:bottom w:val="nil"/>
              <w:right w:val="nil"/>
            </w:tcBorders>
            <w:noWrap/>
            <w:vAlign w:val="bottom"/>
          </w:tcPr>
          <w:p w14:paraId="7EAFBC23"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shd w:val="clear" w:color="000000" w:fill="FFFFFF"/>
            <w:noWrap/>
            <w:vAlign w:val="bottom"/>
          </w:tcPr>
          <w:p w14:paraId="36D1976E"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shd w:val="clear" w:color="000000" w:fill="FFFFFF"/>
            <w:noWrap/>
            <w:vAlign w:val="bottom"/>
          </w:tcPr>
          <w:p w14:paraId="21AB3599"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1311" w:type="dxa"/>
            <w:tcBorders>
              <w:top w:val="nil"/>
              <w:left w:val="nil"/>
              <w:bottom w:val="nil"/>
              <w:right w:val="nil"/>
            </w:tcBorders>
            <w:shd w:val="clear" w:color="000000" w:fill="FFFFFF"/>
            <w:noWrap/>
            <w:vAlign w:val="bottom"/>
          </w:tcPr>
          <w:p w14:paraId="4033F1DE"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2268" w:type="dxa"/>
            <w:gridSpan w:val="2"/>
            <w:tcBorders>
              <w:top w:val="nil"/>
              <w:left w:val="nil"/>
              <w:bottom w:val="nil"/>
              <w:right w:val="nil"/>
            </w:tcBorders>
            <w:shd w:val="clear" w:color="000000" w:fill="FFFFFF"/>
            <w:noWrap/>
            <w:vAlign w:val="bottom"/>
          </w:tcPr>
          <w:p w14:paraId="23D2AFD6"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741" w:type="dxa"/>
            <w:tcBorders>
              <w:top w:val="nil"/>
              <w:left w:val="nil"/>
              <w:bottom w:val="nil"/>
              <w:right w:val="nil"/>
            </w:tcBorders>
            <w:shd w:val="clear" w:color="000000" w:fill="FFFFFF"/>
            <w:noWrap/>
            <w:vAlign w:val="bottom"/>
          </w:tcPr>
          <w:p w14:paraId="64B06494"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r>
      <w:tr w:rsidR="00593C2C" w:rsidRPr="00593C2C" w14:paraId="07402CB6" w14:textId="77777777" w:rsidTr="00353EDE">
        <w:trPr>
          <w:trHeight w:val="270"/>
        </w:trPr>
        <w:tc>
          <w:tcPr>
            <w:tcW w:w="1080" w:type="dxa"/>
            <w:tcBorders>
              <w:top w:val="nil"/>
              <w:left w:val="nil"/>
              <w:bottom w:val="nil"/>
              <w:right w:val="nil"/>
            </w:tcBorders>
            <w:noWrap/>
            <w:vAlign w:val="bottom"/>
          </w:tcPr>
          <w:p w14:paraId="129568CE"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shd w:val="clear" w:color="000000" w:fill="FFFFFF"/>
            <w:noWrap/>
            <w:vAlign w:val="bottom"/>
          </w:tcPr>
          <w:p w14:paraId="08E26627"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shd w:val="clear" w:color="000000" w:fill="FFFFFF"/>
            <w:noWrap/>
            <w:vAlign w:val="bottom"/>
          </w:tcPr>
          <w:p w14:paraId="7075AC4C"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1311" w:type="dxa"/>
            <w:tcBorders>
              <w:top w:val="nil"/>
              <w:left w:val="nil"/>
              <w:bottom w:val="nil"/>
              <w:right w:val="nil"/>
            </w:tcBorders>
            <w:shd w:val="clear" w:color="000000" w:fill="FFFFFF"/>
            <w:noWrap/>
            <w:vAlign w:val="bottom"/>
          </w:tcPr>
          <w:p w14:paraId="6D5FE069"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849" w:type="dxa"/>
            <w:tcBorders>
              <w:top w:val="nil"/>
              <w:left w:val="nil"/>
              <w:bottom w:val="nil"/>
              <w:right w:val="nil"/>
            </w:tcBorders>
            <w:shd w:val="clear" w:color="000000" w:fill="FFFFFF"/>
            <w:noWrap/>
            <w:vAlign w:val="bottom"/>
          </w:tcPr>
          <w:p w14:paraId="1230FF47"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1419" w:type="dxa"/>
            <w:tcBorders>
              <w:top w:val="nil"/>
              <w:left w:val="nil"/>
              <w:bottom w:val="nil"/>
              <w:right w:val="nil"/>
            </w:tcBorders>
            <w:shd w:val="clear" w:color="000000" w:fill="FFFFFF"/>
            <w:noWrap/>
            <w:vAlign w:val="bottom"/>
          </w:tcPr>
          <w:p w14:paraId="7CBE0641"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741" w:type="dxa"/>
            <w:tcBorders>
              <w:top w:val="nil"/>
              <w:left w:val="nil"/>
              <w:bottom w:val="nil"/>
              <w:right w:val="nil"/>
            </w:tcBorders>
            <w:shd w:val="clear" w:color="000000" w:fill="FFFFFF"/>
            <w:noWrap/>
            <w:vAlign w:val="bottom"/>
          </w:tcPr>
          <w:p w14:paraId="2102E60C"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r>
      <w:tr w:rsidR="00593C2C" w:rsidRPr="00593C2C" w14:paraId="5FD99993" w14:textId="77777777" w:rsidTr="00353EDE">
        <w:trPr>
          <w:trHeight w:val="270"/>
        </w:trPr>
        <w:tc>
          <w:tcPr>
            <w:tcW w:w="4551" w:type="dxa"/>
            <w:gridSpan w:val="4"/>
            <w:tcBorders>
              <w:top w:val="single" w:sz="4" w:space="0" w:color="auto"/>
              <w:left w:val="single" w:sz="4" w:space="0" w:color="auto"/>
              <w:bottom w:val="single" w:sz="4" w:space="0" w:color="auto"/>
              <w:right w:val="single" w:sz="4" w:space="0" w:color="auto"/>
            </w:tcBorders>
            <w:noWrap/>
            <w:vAlign w:val="bottom"/>
          </w:tcPr>
          <w:p w14:paraId="43FFE722"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室内設定温度</w:t>
            </w:r>
          </w:p>
        </w:tc>
        <w:tc>
          <w:tcPr>
            <w:tcW w:w="849" w:type="dxa"/>
            <w:tcBorders>
              <w:top w:val="nil"/>
              <w:left w:val="nil"/>
              <w:bottom w:val="nil"/>
              <w:right w:val="nil"/>
            </w:tcBorders>
            <w:shd w:val="clear" w:color="000000" w:fill="FFFFFF"/>
            <w:noWrap/>
            <w:vAlign w:val="bottom"/>
          </w:tcPr>
          <w:p w14:paraId="4B52D2DA"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1419" w:type="dxa"/>
            <w:tcBorders>
              <w:top w:val="nil"/>
              <w:left w:val="nil"/>
              <w:bottom w:val="nil"/>
              <w:right w:val="nil"/>
            </w:tcBorders>
            <w:shd w:val="clear" w:color="000000" w:fill="FFFFFF"/>
            <w:noWrap/>
            <w:vAlign w:val="bottom"/>
          </w:tcPr>
          <w:p w14:paraId="436FC452"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c>
          <w:tcPr>
            <w:tcW w:w="741" w:type="dxa"/>
            <w:tcBorders>
              <w:top w:val="nil"/>
              <w:left w:val="nil"/>
              <w:bottom w:val="nil"/>
              <w:right w:val="nil"/>
            </w:tcBorders>
            <w:shd w:val="clear" w:color="000000" w:fill="FFFFFF"/>
            <w:noWrap/>
            <w:vAlign w:val="bottom"/>
          </w:tcPr>
          <w:p w14:paraId="31CB5070"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 xml:space="preserve">　</w:t>
            </w:r>
          </w:p>
        </w:tc>
      </w:tr>
      <w:tr w:rsidR="00593C2C" w:rsidRPr="00593C2C" w14:paraId="234DF3BD" w14:textId="77777777" w:rsidTr="00353EDE">
        <w:trPr>
          <w:trHeight w:val="270"/>
        </w:trPr>
        <w:tc>
          <w:tcPr>
            <w:tcW w:w="2160" w:type="dxa"/>
            <w:gridSpan w:val="2"/>
            <w:tcBorders>
              <w:top w:val="single" w:sz="4" w:space="0" w:color="auto"/>
              <w:left w:val="single" w:sz="4" w:space="0" w:color="auto"/>
              <w:bottom w:val="single" w:sz="4" w:space="0" w:color="auto"/>
              <w:right w:val="single" w:sz="4" w:space="0" w:color="auto"/>
            </w:tcBorders>
            <w:noWrap/>
            <w:vAlign w:val="bottom"/>
          </w:tcPr>
          <w:p w14:paraId="39E581C8"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夏期</w:t>
            </w:r>
          </w:p>
        </w:tc>
        <w:tc>
          <w:tcPr>
            <w:tcW w:w="2391" w:type="dxa"/>
            <w:gridSpan w:val="2"/>
            <w:tcBorders>
              <w:top w:val="single" w:sz="4" w:space="0" w:color="auto"/>
              <w:left w:val="nil"/>
              <w:bottom w:val="single" w:sz="4" w:space="0" w:color="auto"/>
              <w:right w:val="single" w:sz="4" w:space="0" w:color="auto"/>
            </w:tcBorders>
            <w:noWrap/>
            <w:vAlign w:val="bottom"/>
          </w:tcPr>
          <w:p w14:paraId="34B0A648" w14:textId="77777777" w:rsidR="00CA631A" w:rsidRPr="00593C2C" w:rsidRDefault="00CA631A"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冬期</w:t>
            </w:r>
          </w:p>
        </w:tc>
        <w:tc>
          <w:tcPr>
            <w:tcW w:w="849" w:type="dxa"/>
            <w:tcBorders>
              <w:top w:val="nil"/>
              <w:left w:val="nil"/>
              <w:bottom w:val="nil"/>
              <w:right w:val="nil"/>
            </w:tcBorders>
            <w:noWrap/>
            <w:vAlign w:val="bottom"/>
          </w:tcPr>
          <w:p w14:paraId="77E7DCB6"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1419" w:type="dxa"/>
            <w:tcBorders>
              <w:top w:val="nil"/>
              <w:left w:val="nil"/>
              <w:bottom w:val="nil"/>
              <w:right w:val="nil"/>
            </w:tcBorders>
            <w:noWrap/>
            <w:vAlign w:val="bottom"/>
          </w:tcPr>
          <w:p w14:paraId="150B3A0A"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741" w:type="dxa"/>
            <w:tcBorders>
              <w:top w:val="nil"/>
              <w:left w:val="nil"/>
              <w:bottom w:val="nil"/>
              <w:right w:val="nil"/>
            </w:tcBorders>
            <w:noWrap/>
            <w:vAlign w:val="bottom"/>
          </w:tcPr>
          <w:p w14:paraId="6ABE584A"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r>
      <w:tr w:rsidR="00CA631A" w:rsidRPr="00593C2C" w14:paraId="0BC3774D" w14:textId="77777777" w:rsidTr="00353EDE">
        <w:trPr>
          <w:trHeight w:val="270"/>
        </w:trPr>
        <w:tc>
          <w:tcPr>
            <w:tcW w:w="2160" w:type="dxa"/>
            <w:gridSpan w:val="2"/>
            <w:tcBorders>
              <w:top w:val="single" w:sz="4" w:space="0" w:color="auto"/>
              <w:left w:val="single" w:sz="4" w:space="0" w:color="auto"/>
              <w:bottom w:val="single" w:sz="4" w:space="0" w:color="auto"/>
              <w:right w:val="single" w:sz="4" w:space="0" w:color="auto"/>
            </w:tcBorders>
            <w:noWrap/>
            <w:vAlign w:val="bottom"/>
          </w:tcPr>
          <w:p w14:paraId="008C5FDF" w14:textId="3D92AD2C" w:rsidR="00CA631A" w:rsidRPr="00593C2C" w:rsidRDefault="00B84F2D"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25</w:t>
            </w:r>
            <w:r w:rsidR="00CA631A" w:rsidRPr="00593C2C">
              <w:rPr>
                <w:rFonts w:ascii="ＭＳ Ｐゴシック" w:eastAsia="ＭＳ Ｐゴシック" w:hAnsi="ＭＳ Ｐゴシック" w:cs="ＭＳ Ｐゴシック" w:hint="eastAsia"/>
                <w:kern w:val="0"/>
                <w:sz w:val="22"/>
                <w:szCs w:val="22"/>
              </w:rPr>
              <w:t>℃</w:t>
            </w:r>
          </w:p>
        </w:tc>
        <w:tc>
          <w:tcPr>
            <w:tcW w:w="2391" w:type="dxa"/>
            <w:gridSpan w:val="2"/>
            <w:tcBorders>
              <w:top w:val="single" w:sz="4" w:space="0" w:color="auto"/>
              <w:left w:val="nil"/>
              <w:bottom w:val="single" w:sz="4" w:space="0" w:color="auto"/>
              <w:right w:val="single" w:sz="4" w:space="0" w:color="auto"/>
            </w:tcBorders>
            <w:noWrap/>
            <w:vAlign w:val="bottom"/>
          </w:tcPr>
          <w:p w14:paraId="2446A90F" w14:textId="20443139" w:rsidR="00CA631A" w:rsidRPr="00593C2C" w:rsidRDefault="00B84F2D" w:rsidP="00353EDE">
            <w:pPr>
              <w:widowControl/>
              <w:jc w:val="center"/>
              <w:rPr>
                <w:rFonts w:ascii="ＭＳ Ｐゴシック" w:eastAsia="ＭＳ Ｐゴシック" w:hAnsi="ＭＳ Ｐゴシック" w:cs="ＭＳ Ｐゴシック"/>
                <w:kern w:val="0"/>
                <w:sz w:val="22"/>
                <w:szCs w:val="22"/>
              </w:rPr>
            </w:pPr>
            <w:r w:rsidRPr="00593C2C">
              <w:rPr>
                <w:rFonts w:ascii="ＭＳ Ｐゴシック" w:eastAsia="ＭＳ Ｐゴシック" w:hAnsi="ＭＳ Ｐゴシック" w:cs="ＭＳ Ｐゴシック" w:hint="eastAsia"/>
                <w:kern w:val="0"/>
                <w:sz w:val="22"/>
                <w:szCs w:val="22"/>
              </w:rPr>
              <w:t>20</w:t>
            </w:r>
            <w:r w:rsidR="00CA631A" w:rsidRPr="00593C2C">
              <w:rPr>
                <w:rFonts w:ascii="ＭＳ Ｐゴシック" w:eastAsia="ＭＳ Ｐゴシック" w:hAnsi="ＭＳ Ｐゴシック" w:cs="ＭＳ Ｐゴシック" w:hint="eastAsia"/>
                <w:kern w:val="0"/>
                <w:sz w:val="22"/>
                <w:szCs w:val="22"/>
              </w:rPr>
              <w:t>℃</w:t>
            </w:r>
          </w:p>
        </w:tc>
        <w:tc>
          <w:tcPr>
            <w:tcW w:w="849" w:type="dxa"/>
            <w:tcBorders>
              <w:top w:val="nil"/>
              <w:left w:val="nil"/>
              <w:bottom w:val="nil"/>
              <w:right w:val="nil"/>
            </w:tcBorders>
            <w:noWrap/>
            <w:vAlign w:val="bottom"/>
          </w:tcPr>
          <w:p w14:paraId="45D05D05"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1419" w:type="dxa"/>
            <w:tcBorders>
              <w:top w:val="nil"/>
              <w:left w:val="nil"/>
              <w:bottom w:val="nil"/>
              <w:right w:val="nil"/>
            </w:tcBorders>
            <w:noWrap/>
            <w:vAlign w:val="bottom"/>
          </w:tcPr>
          <w:p w14:paraId="658D737A"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c>
          <w:tcPr>
            <w:tcW w:w="741" w:type="dxa"/>
            <w:tcBorders>
              <w:top w:val="nil"/>
              <w:left w:val="nil"/>
              <w:bottom w:val="nil"/>
              <w:right w:val="nil"/>
            </w:tcBorders>
            <w:noWrap/>
            <w:vAlign w:val="bottom"/>
          </w:tcPr>
          <w:p w14:paraId="7E93EBA1" w14:textId="77777777" w:rsidR="00CA631A" w:rsidRPr="00593C2C" w:rsidRDefault="00CA631A" w:rsidP="00353EDE">
            <w:pPr>
              <w:widowControl/>
              <w:jc w:val="left"/>
              <w:rPr>
                <w:rFonts w:ascii="ＭＳ Ｐゴシック" w:eastAsia="ＭＳ Ｐゴシック" w:hAnsi="ＭＳ Ｐゴシック" w:cs="ＭＳ Ｐゴシック"/>
                <w:kern w:val="0"/>
                <w:sz w:val="22"/>
                <w:szCs w:val="22"/>
              </w:rPr>
            </w:pPr>
          </w:p>
        </w:tc>
      </w:tr>
    </w:tbl>
    <w:p w14:paraId="64C48988" w14:textId="77777777" w:rsidR="00CA631A" w:rsidRPr="00593C2C" w:rsidRDefault="00CA631A" w:rsidP="00CA631A">
      <w:pPr>
        <w:pStyle w:val="a9"/>
        <w:rPr>
          <w:rFonts w:ascii="ＭＳ Ｐゴシック" w:eastAsia="ＭＳ Ｐゴシック" w:hAnsi="ＭＳ Ｐゴシック"/>
          <w:color w:val="auto"/>
          <w:sz w:val="22"/>
          <w:szCs w:val="22"/>
        </w:rPr>
      </w:pPr>
    </w:p>
    <w:p w14:paraId="62DD07F6" w14:textId="77777777" w:rsidR="00CA631A" w:rsidRPr="00593C2C" w:rsidRDefault="00CA631A" w:rsidP="00CA631A">
      <w:pPr>
        <w:pStyle w:val="a9"/>
        <w:rPr>
          <w:rFonts w:ascii="ＭＳ Ｐゴシック" w:eastAsia="ＭＳ Ｐゴシック" w:hAnsi="ＭＳ Ｐゴシック"/>
          <w:color w:val="auto"/>
          <w:sz w:val="22"/>
          <w:szCs w:val="22"/>
        </w:rPr>
      </w:pPr>
    </w:p>
    <w:p w14:paraId="5487553D" w14:textId="21074987" w:rsidR="00CA631A" w:rsidRPr="00593C2C" w:rsidRDefault="00CA631A" w:rsidP="00FD7E9A">
      <w:pPr>
        <w:pStyle w:val="a9"/>
        <w:ind w:left="880" w:hangingChars="400" w:hanging="880"/>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w:t>
      </w:r>
      <w:r w:rsidR="00FD7E9A" w:rsidRPr="00593C2C">
        <w:rPr>
          <w:rFonts w:ascii="ＭＳ Ｐゴシック" w:eastAsia="ＭＳ Ｐゴシック" w:hAnsi="ＭＳ Ｐゴシック" w:hint="eastAsia"/>
          <w:color w:val="auto"/>
          <w:sz w:val="22"/>
          <w:szCs w:val="22"/>
        </w:rPr>
        <w:t xml:space="preserve">1 </w:t>
      </w:r>
      <w:r w:rsidRPr="00593C2C">
        <w:rPr>
          <w:rFonts w:ascii="ＭＳ Ｐゴシック" w:eastAsia="ＭＳ Ｐゴシック" w:hAnsi="ＭＳ Ｐゴシック" w:hint="eastAsia"/>
          <w:color w:val="auto"/>
          <w:sz w:val="22"/>
          <w:szCs w:val="22"/>
        </w:rPr>
        <w:t>運転時間等は中央からのスケジュール</w:t>
      </w:r>
      <w:r w:rsidR="00F37DB8" w:rsidRPr="00593C2C">
        <w:rPr>
          <w:rFonts w:ascii="ＭＳ Ｐゴシック" w:eastAsia="ＭＳ Ｐゴシック" w:hAnsi="ＭＳ Ｐゴシック" w:hint="eastAsia"/>
          <w:color w:val="auto"/>
          <w:sz w:val="22"/>
          <w:szCs w:val="22"/>
        </w:rPr>
        <w:t>運転</w:t>
      </w:r>
      <w:r w:rsidRPr="00593C2C">
        <w:rPr>
          <w:rFonts w:ascii="ＭＳ Ｐゴシック" w:eastAsia="ＭＳ Ｐゴシック" w:hAnsi="ＭＳ Ｐゴシック" w:hint="eastAsia"/>
          <w:color w:val="auto"/>
          <w:sz w:val="22"/>
          <w:szCs w:val="22"/>
        </w:rPr>
        <w:t>とする。</w:t>
      </w:r>
    </w:p>
    <w:p w14:paraId="66DDDC13" w14:textId="4D3D0D31" w:rsidR="00CA631A" w:rsidRPr="00593C2C" w:rsidRDefault="00CA631A" w:rsidP="00CA631A">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w:t>
      </w:r>
      <w:r w:rsidRPr="00593C2C">
        <w:rPr>
          <w:rFonts w:ascii="ＭＳ Ｐゴシック" w:eastAsia="ＭＳ Ｐゴシック" w:hAnsi="ＭＳ Ｐゴシック"/>
          <w:color w:val="auto"/>
          <w:sz w:val="22"/>
          <w:szCs w:val="22"/>
        </w:rPr>
        <w:t>2</w:t>
      </w:r>
      <w:r w:rsidR="00FD7E9A" w:rsidRPr="00593C2C">
        <w:rPr>
          <w:rFonts w:ascii="ＭＳ Ｐゴシック" w:eastAsia="ＭＳ Ｐゴシック" w:hAnsi="ＭＳ Ｐゴシック" w:hint="eastAsia"/>
          <w:color w:val="auto"/>
          <w:sz w:val="22"/>
          <w:szCs w:val="22"/>
        </w:rPr>
        <w:t xml:space="preserve"> </w:t>
      </w:r>
      <w:r w:rsidRPr="00593C2C">
        <w:rPr>
          <w:rFonts w:ascii="ＭＳ Ｐゴシック" w:eastAsia="ＭＳ Ｐゴシック" w:hAnsi="ＭＳ Ｐゴシック" w:hint="eastAsia"/>
          <w:color w:val="auto"/>
          <w:sz w:val="22"/>
          <w:szCs w:val="22"/>
        </w:rPr>
        <w:t>空調設定は平均的な値であり、居室用途等より異なる。</w:t>
      </w:r>
      <w:r w:rsidRPr="00593C2C">
        <w:rPr>
          <w:rFonts w:ascii="ＭＳ Ｐゴシック" w:eastAsia="ＭＳ Ｐゴシック" w:hAnsi="ＭＳ Ｐゴシック"/>
          <w:color w:val="auto"/>
          <w:sz w:val="22"/>
          <w:szCs w:val="22"/>
        </w:rPr>
        <w:tab/>
      </w:r>
    </w:p>
    <w:p w14:paraId="6850B9B7" w14:textId="3A2FEDA3" w:rsidR="00CA631A" w:rsidRPr="00593C2C" w:rsidRDefault="00CA631A" w:rsidP="00CA631A">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hint="eastAsia"/>
          <w:sz w:val="22"/>
          <w:szCs w:val="22"/>
        </w:rPr>
        <w:t>※</w:t>
      </w:r>
      <w:r w:rsidRPr="00593C2C">
        <w:rPr>
          <w:rFonts w:ascii="ＭＳ Ｐゴシック" w:eastAsia="ＭＳ Ｐゴシック" w:hAnsi="ＭＳ Ｐゴシック"/>
          <w:sz w:val="22"/>
          <w:szCs w:val="22"/>
        </w:rPr>
        <w:t>3</w:t>
      </w:r>
      <w:r w:rsidR="00FD7E9A" w:rsidRPr="00593C2C">
        <w:rPr>
          <w:rFonts w:ascii="ＭＳ Ｐゴシック" w:eastAsia="ＭＳ Ｐゴシック" w:hAnsi="ＭＳ Ｐゴシック" w:hint="eastAsia"/>
          <w:sz w:val="22"/>
          <w:szCs w:val="22"/>
        </w:rPr>
        <w:t xml:space="preserve"> </w:t>
      </w:r>
      <w:r w:rsidRPr="00593C2C">
        <w:rPr>
          <w:rFonts w:ascii="ＭＳ Ｐゴシック" w:eastAsia="ＭＳ Ｐゴシック" w:hAnsi="ＭＳ Ｐゴシック" w:hint="eastAsia"/>
          <w:sz w:val="22"/>
          <w:szCs w:val="22"/>
        </w:rPr>
        <w:t>概要であるため詳細はウォークスルー調査にて確認が必要。</w:t>
      </w:r>
      <w:r w:rsidRPr="00593C2C">
        <w:rPr>
          <w:rFonts w:ascii="ＭＳ Ｐゴシック" w:eastAsia="ＭＳ Ｐゴシック" w:hAnsi="ＭＳ Ｐゴシック"/>
          <w:sz w:val="22"/>
          <w:szCs w:val="22"/>
        </w:rPr>
        <w:tab/>
      </w:r>
      <w:r w:rsidRPr="00593C2C">
        <w:rPr>
          <w:rFonts w:ascii="ＭＳ Ｐゴシック" w:eastAsia="ＭＳ Ｐゴシック" w:hAnsi="ＭＳ Ｐゴシック"/>
          <w:sz w:val="22"/>
          <w:szCs w:val="22"/>
        </w:rPr>
        <w:tab/>
      </w:r>
    </w:p>
    <w:p w14:paraId="7BF18222" w14:textId="77777777" w:rsidR="00CA631A" w:rsidRPr="00593C2C" w:rsidRDefault="00CA631A" w:rsidP="00CA631A">
      <w:pPr>
        <w:pStyle w:val="a9"/>
        <w:jc w:val="center"/>
        <w:rPr>
          <w:rFonts w:ascii="ＭＳ Ｐゴシック" w:eastAsia="ＭＳ Ｐゴシック" w:hAnsi="ＭＳ Ｐゴシック"/>
          <w:color w:val="auto"/>
          <w:sz w:val="22"/>
          <w:szCs w:val="22"/>
        </w:rPr>
      </w:pPr>
    </w:p>
    <w:p w14:paraId="4D2EDD8F" w14:textId="7B1A5EB0" w:rsidR="00CA631A" w:rsidRPr="00593C2C" w:rsidRDefault="00CA631A">
      <w:pPr>
        <w:widowControl/>
        <w:jc w:val="left"/>
        <w:rPr>
          <w:rFonts w:ascii="ＭＳ Ｐゴシック" w:eastAsia="ＭＳ Ｐゴシック" w:hAnsi="ＭＳ Ｐゴシック"/>
        </w:rPr>
      </w:pPr>
      <w:r w:rsidRPr="00593C2C">
        <w:rPr>
          <w:rFonts w:ascii="ＭＳ Ｐゴシック" w:eastAsia="ＭＳ Ｐゴシック" w:hAnsi="ＭＳ Ｐゴシック"/>
        </w:rPr>
        <w:br w:type="page"/>
      </w:r>
    </w:p>
    <w:p w14:paraId="42F5EF9D" w14:textId="4DB8FFAD" w:rsidR="008F539B" w:rsidRPr="00593C2C" w:rsidRDefault="00A9002F" w:rsidP="00667D93">
      <w:pPr>
        <w:pStyle w:val="1"/>
      </w:pPr>
      <w:bookmarkStart w:id="6" w:name="_Toc154130795"/>
      <w:bookmarkStart w:id="7" w:name="_Toc154130921"/>
      <w:r w:rsidRPr="00593C2C">
        <w:rPr>
          <w:rFonts w:hint="eastAsia"/>
        </w:rPr>
        <w:lastRenderedPageBreak/>
        <w:t>３</w:t>
      </w:r>
      <w:r w:rsidR="00667D93" w:rsidRPr="00593C2C">
        <w:rPr>
          <w:rFonts w:hint="eastAsia"/>
        </w:rPr>
        <w:t>．</w:t>
      </w:r>
      <w:r w:rsidR="00002C49" w:rsidRPr="00593C2C">
        <w:rPr>
          <w:rFonts w:hint="eastAsia"/>
        </w:rPr>
        <w:t>電気使用実績</w:t>
      </w:r>
      <w:bookmarkEnd w:id="6"/>
      <w:bookmarkEnd w:id="7"/>
    </w:p>
    <w:p w14:paraId="0DB70DE8" w14:textId="426FE056" w:rsidR="007763A2" w:rsidRPr="00593C2C" w:rsidRDefault="007763A2" w:rsidP="007763A2">
      <w:pPr>
        <w:widowControl/>
        <w:jc w:val="left"/>
      </w:pPr>
    </w:p>
    <w:p w14:paraId="25F0D6CB" w14:textId="2031D493" w:rsidR="007763A2" w:rsidRPr="00593C2C" w:rsidRDefault="00482060" w:rsidP="007763A2">
      <w:pPr>
        <w:widowControl/>
        <w:jc w:val="left"/>
      </w:pPr>
      <w:r w:rsidRPr="00593C2C">
        <w:rPr>
          <w:noProof/>
        </w:rPr>
        <w:drawing>
          <wp:inline distT="0" distB="0" distL="0" distR="0" wp14:anchorId="1B9C0E01" wp14:editId="4240E5CE">
            <wp:extent cx="5029200" cy="3508310"/>
            <wp:effectExtent l="0" t="0" r="0" b="0"/>
            <wp:docPr id="27298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7487" cy="3514091"/>
                    </a:xfrm>
                    <a:prstGeom prst="rect">
                      <a:avLst/>
                    </a:prstGeom>
                    <a:noFill/>
                    <a:ln>
                      <a:noFill/>
                    </a:ln>
                  </pic:spPr>
                </pic:pic>
              </a:graphicData>
            </a:graphic>
          </wp:inline>
        </w:drawing>
      </w:r>
    </w:p>
    <w:p w14:paraId="25E7DD6B" w14:textId="77777777" w:rsidR="007763A2" w:rsidRPr="00593C2C" w:rsidRDefault="007763A2" w:rsidP="007763A2">
      <w:pPr>
        <w:widowControl/>
        <w:jc w:val="left"/>
      </w:pPr>
    </w:p>
    <w:p w14:paraId="1139E45F" w14:textId="77777777" w:rsidR="007763A2" w:rsidRPr="00593C2C" w:rsidRDefault="007763A2" w:rsidP="007763A2">
      <w:pPr>
        <w:widowControl/>
        <w:jc w:val="left"/>
      </w:pPr>
    </w:p>
    <w:p w14:paraId="54C760DD" w14:textId="641CA8DF" w:rsidR="007763A2" w:rsidRPr="00593C2C" w:rsidRDefault="0001323C" w:rsidP="007763A2">
      <w:pPr>
        <w:widowControl/>
        <w:jc w:val="left"/>
      </w:pPr>
      <w:r w:rsidRPr="00593C2C">
        <w:rPr>
          <w:noProof/>
        </w:rPr>
        <w:drawing>
          <wp:inline distT="0" distB="0" distL="0" distR="0" wp14:anchorId="507F6D7F" wp14:editId="3BABAB22">
            <wp:extent cx="5067300" cy="3534888"/>
            <wp:effectExtent l="0" t="0" r="0" b="8890"/>
            <wp:docPr id="129016585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8612" cy="3535803"/>
                    </a:xfrm>
                    <a:prstGeom prst="rect">
                      <a:avLst/>
                    </a:prstGeom>
                    <a:noFill/>
                    <a:ln>
                      <a:noFill/>
                    </a:ln>
                  </pic:spPr>
                </pic:pic>
              </a:graphicData>
            </a:graphic>
          </wp:inline>
        </w:drawing>
      </w:r>
    </w:p>
    <w:p w14:paraId="31918331" w14:textId="5F7E6788" w:rsidR="007763A2" w:rsidRPr="00593C2C" w:rsidRDefault="00B04C40" w:rsidP="007763A2">
      <w:pPr>
        <w:widowControl/>
        <w:jc w:val="left"/>
      </w:pPr>
      <w:r w:rsidRPr="00593C2C">
        <w:rPr>
          <w:noProof/>
        </w:rPr>
        <w:lastRenderedPageBreak/>
        <w:drawing>
          <wp:inline distT="0" distB="0" distL="0" distR="0" wp14:anchorId="5BEE727C" wp14:editId="196F578C">
            <wp:extent cx="5131435" cy="3637280"/>
            <wp:effectExtent l="0" t="0" r="0" b="1270"/>
            <wp:docPr id="5354482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1435" cy="3637280"/>
                    </a:xfrm>
                    <a:prstGeom prst="rect">
                      <a:avLst/>
                    </a:prstGeom>
                    <a:noFill/>
                    <a:ln>
                      <a:noFill/>
                    </a:ln>
                  </pic:spPr>
                </pic:pic>
              </a:graphicData>
            </a:graphic>
          </wp:inline>
        </w:drawing>
      </w:r>
    </w:p>
    <w:p w14:paraId="655B1725" w14:textId="77777777" w:rsidR="007763A2" w:rsidRPr="00593C2C" w:rsidRDefault="007763A2" w:rsidP="007763A2">
      <w:pPr>
        <w:widowControl/>
        <w:jc w:val="left"/>
      </w:pPr>
    </w:p>
    <w:p w14:paraId="27A0E195" w14:textId="7566CE93" w:rsidR="00EE7714" w:rsidRPr="00593C2C" w:rsidRDefault="00EE7714">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3カ年平均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1992"/>
      </w:tblGrid>
      <w:tr w:rsidR="00593C2C" w:rsidRPr="00593C2C" w14:paraId="7DA036A2" w14:textId="77777777" w:rsidTr="00C70092">
        <w:trPr>
          <w:trHeight w:val="270"/>
        </w:trPr>
        <w:tc>
          <w:tcPr>
            <w:tcW w:w="1660" w:type="dxa"/>
            <w:noWrap/>
          </w:tcPr>
          <w:p w14:paraId="2CE5E473" w14:textId="77777777" w:rsidR="00EE7714" w:rsidRPr="00593C2C" w:rsidRDefault="00EE7714"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hint="eastAsia"/>
                <w:color w:val="auto"/>
                <w:kern w:val="0"/>
                <w:sz w:val="22"/>
                <w:szCs w:val="22"/>
              </w:rPr>
              <w:t>使用電力量</w:t>
            </w:r>
          </w:p>
        </w:tc>
        <w:tc>
          <w:tcPr>
            <w:tcW w:w="1992" w:type="dxa"/>
            <w:noWrap/>
          </w:tcPr>
          <w:p w14:paraId="0A79CC53" w14:textId="77777777" w:rsidR="00EE7714" w:rsidRPr="00593C2C" w:rsidRDefault="00EE7714"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hint="eastAsia"/>
                <w:color w:val="auto"/>
                <w:kern w:val="0"/>
                <w:sz w:val="22"/>
                <w:szCs w:val="22"/>
              </w:rPr>
              <w:t>電気料金</w:t>
            </w:r>
            <w:r w:rsidRPr="00593C2C">
              <w:rPr>
                <w:rFonts w:ascii="ＭＳ Ｐゴシック" w:eastAsia="ＭＳ Ｐゴシック" w:hAnsi="ＭＳ Ｐゴシック"/>
                <w:color w:val="auto"/>
                <w:kern w:val="0"/>
                <w:sz w:val="22"/>
                <w:szCs w:val="22"/>
              </w:rPr>
              <w:t>(</w:t>
            </w:r>
            <w:r w:rsidRPr="00593C2C">
              <w:rPr>
                <w:rFonts w:ascii="ＭＳ Ｐゴシック" w:eastAsia="ＭＳ Ｐゴシック" w:hAnsi="ＭＳ Ｐゴシック" w:hint="eastAsia"/>
                <w:color w:val="auto"/>
                <w:kern w:val="0"/>
                <w:sz w:val="22"/>
                <w:szCs w:val="22"/>
              </w:rPr>
              <w:t>参考</w:t>
            </w:r>
            <w:r w:rsidRPr="00593C2C">
              <w:rPr>
                <w:rFonts w:ascii="ＭＳ Ｐゴシック" w:eastAsia="ＭＳ Ｐゴシック" w:hAnsi="ＭＳ Ｐゴシック"/>
                <w:color w:val="auto"/>
                <w:kern w:val="0"/>
                <w:sz w:val="22"/>
                <w:szCs w:val="22"/>
              </w:rPr>
              <w:t>)</w:t>
            </w:r>
          </w:p>
        </w:tc>
      </w:tr>
      <w:tr w:rsidR="00593C2C" w:rsidRPr="00593C2C" w14:paraId="6DF76927" w14:textId="77777777" w:rsidTr="00C70092">
        <w:trPr>
          <w:trHeight w:val="270"/>
        </w:trPr>
        <w:tc>
          <w:tcPr>
            <w:tcW w:w="1660" w:type="dxa"/>
            <w:noWrap/>
          </w:tcPr>
          <w:p w14:paraId="065CE4AF" w14:textId="77777777" w:rsidR="00EE7714" w:rsidRPr="00593C2C" w:rsidRDefault="00EE7714"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(kWh)</w:t>
            </w:r>
          </w:p>
        </w:tc>
        <w:tc>
          <w:tcPr>
            <w:tcW w:w="1992" w:type="dxa"/>
            <w:noWrap/>
          </w:tcPr>
          <w:p w14:paraId="34BDBC8E" w14:textId="77777777" w:rsidR="00EE7714" w:rsidRPr="00593C2C" w:rsidRDefault="00EE7714"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w:t>
            </w:r>
            <w:r w:rsidRPr="00593C2C">
              <w:rPr>
                <w:rFonts w:ascii="ＭＳ Ｐゴシック" w:eastAsia="ＭＳ Ｐゴシック" w:hAnsi="ＭＳ Ｐゴシック" w:hint="eastAsia"/>
                <w:color w:val="auto"/>
                <w:kern w:val="0"/>
                <w:sz w:val="22"/>
                <w:szCs w:val="22"/>
              </w:rPr>
              <w:t>円</w:t>
            </w:r>
            <w:r w:rsidRPr="00593C2C">
              <w:rPr>
                <w:rFonts w:ascii="ＭＳ Ｐゴシック" w:eastAsia="ＭＳ Ｐゴシック" w:hAnsi="ＭＳ Ｐゴシック"/>
                <w:color w:val="auto"/>
                <w:kern w:val="0"/>
                <w:sz w:val="22"/>
                <w:szCs w:val="22"/>
              </w:rPr>
              <w:t>)</w:t>
            </w:r>
          </w:p>
        </w:tc>
      </w:tr>
      <w:tr w:rsidR="00593C2C" w:rsidRPr="00593C2C" w14:paraId="5A5B8B0A" w14:textId="77777777" w:rsidTr="00C70092">
        <w:trPr>
          <w:trHeight w:val="270"/>
        </w:trPr>
        <w:tc>
          <w:tcPr>
            <w:tcW w:w="1660" w:type="dxa"/>
            <w:noWrap/>
          </w:tcPr>
          <w:p w14:paraId="4789E7A4" w14:textId="3028B93D" w:rsidR="00EE7714" w:rsidRPr="00593C2C" w:rsidRDefault="00A521D7"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hint="eastAsia"/>
                <w:color w:val="auto"/>
                <w:kern w:val="0"/>
                <w:sz w:val="22"/>
                <w:szCs w:val="22"/>
              </w:rPr>
              <w:t>2,835,355</w:t>
            </w:r>
          </w:p>
        </w:tc>
        <w:tc>
          <w:tcPr>
            <w:tcW w:w="1992" w:type="dxa"/>
            <w:noWrap/>
          </w:tcPr>
          <w:p w14:paraId="10885CC4" w14:textId="60D5E063" w:rsidR="00EE7714" w:rsidRPr="00593C2C" w:rsidRDefault="00D51857"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hint="eastAsia"/>
                <w:color w:val="auto"/>
                <w:kern w:val="0"/>
                <w:sz w:val="22"/>
                <w:szCs w:val="22"/>
              </w:rPr>
              <w:t>67,791,715</w:t>
            </w:r>
          </w:p>
        </w:tc>
      </w:tr>
    </w:tbl>
    <w:p w14:paraId="395923C1" w14:textId="533E494C" w:rsidR="00EE7714" w:rsidRPr="00593C2C" w:rsidRDefault="00EE7714" w:rsidP="00EE7714">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w:t>
      </w:r>
      <w:r w:rsidRPr="00593C2C">
        <w:rPr>
          <w:rFonts w:ascii="ＭＳ Ｐゴシック" w:eastAsia="ＭＳ Ｐゴシック" w:hAnsi="ＭＳ Ｐゴシック"/>
          <w:color w:val="auto"/>
          <w:sz w:val="22"/>
          <w:szCs w:val="22"/>
        </w:rPr>
        <w:t>1</w:t>
      </w:r>
      <w:r w:rsidRPr="00593C2C">
        <w:rPr>
          <w:rFonts w:ascii="ＭＳ Ｐゴシック" w:eastAsia="ＭＳ Ｐゴシック" w:hAnsi="ＭＳ Ｐゴシック" w:hint="eastAsia"/>
          <w:color w:val="auto"/>
          <w:sz w:val="22"/>
          <w:szCs w:val="22"/>
        </w:rPr>
        <w:t xml:space="preserve">　料金は消費税込み</w:t>
      </w:r>
      <w:r w:rsidRPr="00593C2C">
        <w:rPr>
          <w:rFonts w:ascii="ＭＳ Ｐゴシック" w:eastAsia="ＭＳ Ｐゴシック" w:hAnsi="ＭＳ Ｐゴシック"/>
          <w:color w:val="auto"/>
          <w:sz w:val="22"/>
          <w:szCs w:val="22"/>
        </w:rPr>
        <w:tab/>
      </w:r>
    </w:p>
    <w:p w14:paraId="2BBD8220" w14:textId="178EBB8F" w:rsidR="00EE7714" w:rsidRPr="00593C2C" w:rsidRDefault="00EE7714" w:rsidP="00EE7714">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w:t>
      </w:r>
      <w:r w:rsidRPr="00593C2C">
        <w:rPr>
          <w:rFonts w:ascii="ＭＳ Ｐゴシック" w:eastAsia="ＭＳ Ｐゴシック" w:hAnsi="ＭＳ Ｐゴシック"/>
          <w:color w:val="auto"/>
          <w:sz w:val="22"/>
          <w:szCs w:val="22"/>
        </w:rPr>
        <w:t>2</w:t>
      </w:r>
      <w:r w:rsidRPr="00593C2C">
        <w:rPr>
          <w:rFonts w:ascii="ＭＳ Ｐゴシック" w:eastAsia="ＭＳ Ｐゴシック" w:hAnsi="ＭＳ Ｐゴシック" w:hint="eastAsia"/>
          <w:color w:val="auto"/>
          <w:sz w:val="22"/>
          <w:szCs w:val="22"/>
        </w:rPr>
        <w:t xml:space="preserve">　検針日は毎月</w:t>
      </w:r>
      <w:r w:rsidRPr="00593C2C">
        <w:rPr>
          <w:rFonts w:ascii="ＭＳ Ｐゴシック" w:eastAsia="ＭＳ Ｐゴシック" w:hAnsi="ＭＳ Ｐゴシック"/>
          <w:color w:val="auto"/>
          <w:sz w:val="22"/>
          <w:szCs w:val="22"/>
        </w:rPr>
        <w:t>1</w:t>
      </w:r>
      <w:r w:rsidRPr="00593C2C">
        <w:rPr>
          <w:rFonts w:ascii="ＭＳ Ｐゴシック" w:eastAsia="ＭＳ Ｐゴシック" w:hAnsi="ＭＳ Ｐゴシック" w:hint="eastAsia"/>
          <w:color w:val="auto"/>
          <w:sz w:val="22"/>
          <w:szCs w:val="22"/>
        </w:rPr>
        <w:t>日。</w:t>
      </w:r>
      <w:r w:rsidRPr="00593C2C">
        <w:rPr>
          <w:rFonts w:ascii="ＭＳ Ｐゴシック" w:eastAsia="ＭＳ Ｐゴシック" w:hAnsi="ＭＳ Ｐゴシック"/>
          <w:color w:val="auto"/>
          <w:sz w:val="22"/>
          <w:szCs w:val="22"/>
        </w:rPr>
        <w:tab/>
      </w:r>
    </w:p>
    <w:p w14:paraId="2CEF2D37" w14:textId="62BB180F" w:rsidR="00EB2F2C" w:rsidRPr="00593C2C" w:rsidRDefault="00EE7714" w:rsidP="00EE7714">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 xml:space="preserve">※3　</w:t>
      </w:r>
      <w:r w:rsidR="00124840" w:rsidRPr="00593C2C">
        <w:rPr>
          <w:rFonts w:ascii="ＭＳ Ｐゴシック" w:eastAsia="ＭＳ Ｐゴシック" w:hAnsi="ＭＳ Ｐゴシック" w:hint="eastAsia"/>
          <w:color w:val="auto"/>
          <w:sz w:val="22"/>
          <w:szCs w:val="22"/>
        </w:rPr>
        <w:t>電気は</w:t>
      </w:r>
      <w:r w:rsidR="00120E30" w:rsidRPr="00593C2C">
        <w:rPr>
          <w:rFonts w:ascii="ＭＳ Ｐゴシック" w:eastAsia="ＭＳ Ｐゴシック" w:hAnsi="ＭＳ Ｐゴシック" w:hint="eastAsia"/>
          <w:color w:val="auto"/>
          <w:sz w:val="22"/>
          <w:szCs w:val="22"/>
        </w:rPr>
        <w:t>四日市市庁舎、</w:t>
      </w:r>
      <w:r w:rsidR="00725060" w:rsidRPr="00593C2C">
        <w:rPr>
          <w:rFonts w:ascii="ＭＳ Ｐゴシック" w:eastAsia="ＭＳ Ｐゴシック" w:hAnsi="ＭＳ Ｐゴシック" w:hint="eastAsia"/>
          <w:color w:val="auto"/>
          <w:sz w:val="22"/>
          <w:szCs w:val="22"/>
        </w:rPr>
        <w:t>四</w:t>
      </w:r>
      <w:r w:rsidR="00120E30" w:rsidRPr="00593C2C">
        <w:rPr>
          <w:rFonts w:ascii="ＭＳ Ｐゴシック" w:eastAsia="ＭＳ Ｐゴシック" w:hAnsi="ＭＳ Ｐゴシック" w:hint="eastAsia"/>
          <w:color w:val="auto"/>
          <w:sz w:val="22"/>
          <w:szCs w:val="22"/>
        </w:rPr>
        <w:t>日市市庁舎北館および四日市</w:t>
      </w:r>
      <w:r w:rsidR="00C825BB" w:rsidRPr="00593C2C">
        <w:rPr>
          <w:rFonts w:ascii="ＭＳ Ｐゴシック" w:eastAsia="ＭＳ Ｐゴシック" w:hAnsi="ＭＳ Ｐゴシック" w:hint="eastAsia"/>
          <w:color w:val="auto"/>
          <w:sz w:val="22"/>
          <w:szCs w:val="22"/>
        </w:rPr>
        <w:t>市</w:t>
      </w:r>
      <w:r w:rsidR="00120E30" w:rsidRPr="00593C2C">
        <w:rPr>
          <w:rFonts w:ascii="ＭＳ Ｐゴシック" w:eastAsia="ＭＳ Ｐゴシック" w:hAnsi="ＭＳ Ｐゴシック" w:hint="eastAsia"/>
          <w:color w:val="auto"/>
          <w:sz w:val="22"/>
          <w:szCs w:val="22"/>
        </w:rPr>
        <w:t>総合会館で一括受電。</w:t>
      </w:r>
    </w:p>
    <w:p w14:paraId="1DC86C0D" w14:textId="77777777" w:rsidR="00EE7714" w:rsidRPr="00593C2C" w:rsidRDefault="00EE7714">
      <w:pPr>
        <w:widowControl/>
        <w:jc w:val="left"/>
      </w:pPr>
    </w:p>
    <w:p w14:paraId="793F62D1" w14:textId="77777777" w:rsidR="002528B7" w:rsidRPr="00593C2C" w:rsidRDefault="002528B7">
      <w:pPr>
        <w:widowControl/>
        <w:jc w:val="left"/>
      </w:pPr>
    </w:p>
    <w:p w14:paraId="27DD7D89" w14:textId="77777777" w:rsidR="002528B7" w:rsidRPr="00593C2C" w:rsidRDefault="002528B7">
      <w:pPr>
        <w:widowControl/>
        <w:jc w:val="left"/>
      </w:pPr>
    </w:p>
    <w:p w14:paraId="7EB84167" w14:textId="77777777" w:rsidR="002528B7" w:rsidRPr="00593C2C" w:rsidRDefault="002528B7">
      <w:pPr>
        <w:widowControl/>
        <w:jc w:val="left"/>
      </w:pPr>
    </w:p>
    <w:p w14:paraId="31AF4C1D" w14:textId="77777777" w:rsidR="002528B7" w:rsidRPr="00593C2C" w:rsidRDefault="002528B7">
      <w:pPr>
        <w:widowControl/>
        <w:jc w:val="left"/>
      </w:pPr>
    </w:p>
    <w:p w14:paraId="1F684BD8" w14:textId="77777777" w:rsidR="002528B7" w:rsidRPr="00593C2C" w:rsidRDefault="002528B7">
      <w:pPr>
        <w:widowControl/>
        <w:jc w:val="left"/>
      </w:pPr>
    </w:p>
    <w:p w14:paraId="48B42173" w14:textId="77777777" w:rsidR="002528B7" w:rsidRPr="00593C2C" w:rsidRDefault="002528B7">
      <w:pPr>
        <w:widowControl/>
        <w:jc w:val="left"/>
      </w:pPr>
    </w:p>
    <w:p w14:paraId="1A6BA68F" w14:textId="77777777" w:rsidR="002528B7" w:rsidRPr="00593C2C" w:rsidRDefault="002528B7">
      <w:pPr>
        <w:widowControl/>
        <w:jc w:val="left"/>
      </w:pPr>
    </w:p>
    <w:p w14:paraId="1C3F9A75" w14:textId="77777777" w:rsidR="002528B7" w:rsidRPr="00593C2C" w:rsidRDefault="002528B7">
      <w:pPr>
        <w:widowControl/>
        <w:jc w:val="left"/>
      </w:pPr>
    </w:p>
    <w:p w14:paraId="7DCDA29B" w14:textId="77777777" w:rsidR="002528B7" w:rsidRPr="00593C2C" w:rsidRDefault="002528B7">
      <w:pPr>
        <w:widowControl/>
        <w:jc w:val="left"/>
      </w:pPr>
    </w:p>
    <w:p w14:paraId="526A463D" w14:textId="77777777" w:rsidR="00EE7714" w:rsidRPr="00593C2C" w:rsidRDefault="00EE7714">
      <w:pPr>
        <w:widowControl/>
        <w:jc w:val="left"/>
      </w:pPr>
      <w:r w:rsidRPr="00593C2C">
        <w:br w:type="page"/>
      </w:r>
    </w:p>
    <w:p w14:paraId="694A9862" w14:textId="5D8CD5CE" w:rsidR="00002C49" w:rsidRPr="00593C2C" w:rsidRDefault="00FC7E76" w:rsidP="00667D93">
      <w:pPr>
        <w:pStyle w:val="1"/>
      </w:pPr>
      <w:bookmarkStart w:id="8" w:name="_Toc154130796"/>
      <w:bookmarkStart w:id="9" w:name="_Toc154130922"/>
      <w:r w:rsidRPr="00593C2C">
        <w:rPr>
          <w:rFonts w:hint="eastAsia"/>
        </w:rPr>
        <w:lastRenderedPageBreak/>
        <w:t>４</w:t>
      </w:r>
      <w:r w:rsidR="00667D93" w:rsidRPr="00593C2C">
        <w:rPr>
          <w:rFonts w:hint="eastAsia"/>
        </w:rPr>
        <w:t>．</w:t>
      </w:r>
      <w:r w:rsidRPr="00593C2C">
        <w:rPr>
          <w:rFonts w:hint="eastAsia"/>
        </w:rPr>
        <w:t>ガス使用実績</w:t>
      </w:r>
      <w:bookmarkEnd w:id="8"/>
      <w:bookmarkEnd w:id="9"/>
    </w:p>
    <w:p w14:paraId="7C7929FD" w14:textId="7C16BCBF" w:rsidR="00D3259A" w:rsidRPr="00593C2C" w:rsidRDefault="00D3259A" w:rsidP="00002C49">
      <w:pPr>
        <w:widowControl/>
        <w:jc w:val="left"/>
      </w:pPr>
    </w:p>
    <w:p w14:paraId="5E7C6121" w14:textId="352741C9" w:rsidR="00D3259A" w:rsidRPr="00593C2C" w:rsidRDefault="00D6345D" w:rsidP="00002C49">
      <w:pPr>
        <w:widowControl/>
        <w:jc w:val="left"/>
      </w:pPr>
      <w:r w:rsidRPr="00593C2C">
        <w:rPr>
          <w:noProof/>
        </w:rPr>
        <w:drawing>
          <wp:inline distT="0" distB="0" distL="0" distR="0" wp14:anchorId="1F9FDB25" wp14:editId="04A46901">
            <wp:extent cx="4895850" cy="3711221"/>
            <wp:effectExtent l="0" t="0" r="0" b="3810"/>
            <wp:docPr id="20553895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9749" cy="3714176"/>
                    </a:xfrm>
                    <a:prstGeom prst="rect">
                      <a:avLst/>
                    </a:prstGeom>
                    <a:noFill/>
                    <a:ln>
                      <a:noFill/>
                    </a:ln>
                  </pic:spPr>
                </pic:pic>
              </a:graphicData>
            </a:graphic>
          </wp:inline>
        </w:drawing>
      </w:r>
    </w:p>
    <w:p w14:paraId="79C4FF42" w14:textId="13CA3B4F" w:rsidR="00D3259A" w:rsidRPr="00593C2C" w:rsidRDefault="00EC2938" w:rsidP="00002C49">
      <w:pPr>
        <w:widowControl/>
        <w:jc w:val="left"/>
      </w:pPr>
      <w:r w:rsidRPr="00593C2C">
        <w:rPr>
          <w:noProof/>
        </w:rPr>
        <w:drawing>
          <wp:inline distT="0" distB="0" distL="0" distR="0" wp14:anchorId="0E4CCE2B" wp14:editId="5E27A8B4">
            <wp:extent cx="4950767" cy="3752850"/>
            <wp:effectExtent l="0" t="0" r="2540" b="0"/>
            <wp:docPr id="199025024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0" cy="3754058"/>
                    </a:xfrm>
                    <a:prstGeom prst="rect">
                      <a:avLst/>
                    </a:prstGeom>
                    <a:noFill/>
                    <a:ln>
                      <a:noFill/>
                    </a:ln>
                  </pic:spPr>
                </pic:pic>
              </a:graphicData>
            </a:graphic>
          </wp:inline>
        </w:drawing>
      </w:r>
    </w:p>
    <w:p w14:paraId="02D239CF" w14:textId="5D2EB166" w:rsidR="00D3259A" w:rsidRPr="00593C2C" w:rsidRDefault="00B63311" w:rsidP="00002C49">
      <w:pPr>
        <w:widowControl/>
        <w:jc w:val="left"/>
      </w:pPr>
      <w:r w:rsidRPr="00593C2C">
        <w:rPr>
          <w:noProof/>
        </w:rPr>
        <w:lastRenderedPageBreak/>
        <w:drawing>
          <wp:inline distT="0" distB="0" distL="0" distR="0" wp14:anchorId="45656C63" wp14:editId="46524505">
            <wp:extent cx="5036185" cy="3876040"/>
            <wp:effectExtent l="0" t="0" r="0" b="0"/>
            <wp:docPr id="20873077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6185" cy="3876040"/>
                    </a:xfrm>
                    <a:prstGeom prst="rect">
                      <a:avLst/>
                    </a:prstGeom>
                    <a:noFill/>
                    <a:ln>
                      <a:noFill/>
                    </a:ln>
                  </pic:spPr>
                </pic:pic>
              </a:graphicData>
            </a:graphic>
          </wp:inline>
        </w:drawing>
      </w:r>
    </w:p>
    <w:p w14:paraId="66FE343B" w14:textId="77777777" w:rsidR="00D3259A" w:rsidRPr="00593C2C" w:rsidRDefault="00D3259A" w:rsidP="00002C49">
      <w:pPr>
        <w:widowControl/>
        <w:jc w:val="left"/>
      </w:pPr>
    </w:p>
    <w:p w14:paraId="276EB8B6" w14:textId="77777777" w:rsidR="00E57C76" w:rsidRPr="00593C2C" w:rsidRDefault="00E57C76" w:rsidP="00E57C76">
      <w:pPr>
        <w:widowControl/>
        <w:jc w:val="left"/>
        <w:rPr>
          <w:rFonts w:ascii="ＭＳ Ｐゴシック" w:eastAsia="ＭＳ Ｐゴシック" w:hAnsi="ＭＳ Ｐゴシック"/>
        </w:rPr>
      </w:pPr>
      <w:r w:rsidRPr="00593C2C">
        <w:rPr>
          <w:rFonts w:ascii="ＭＳ Ｐゴシック" w:eastAsia="ＭＳ Ｐゴシック" w:hAnsi="ＭＳ Ｐゴシック" w:hint="eastAsia"/>
        </w:rPr>
        <w:t>3カ年平均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1992"/>
      </w:tblGrid>
      <w:tr w:rsidR="00593C2C" w:rsidRPr="00593C2C" w14:paraId="2CF6B942" w14:textId="77777777" w:rsidTr="00C70092">
        <w:trPr>
          <w:trHeight w:val="270"/>
        </w:trPr>
        <w:tc>
          <w:tcPr>
            <w:tcW w:w="1660" w:type="dxa"/>
            <w:noWrap/>
          </w:tcPr>
          <w:p w14:paraId="5DB0DC88" w14:textId="2B681D8C" w:rsidR="00E57C76" w:rsidRPr="00593C2C" w:rsidRDefault="001977AD"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ガス使用量</w:t>
            </w:r>
          </w:p>
        </w:tc>
        <w:tc>
          <w:tcPr>
            <w:tcW w:w="1992" w:type="dxa"/>
            <w:noWrap/>
          </w:tcPr>
          <w:p w14:paraId="65093302" w14:textId="66CF287D" w:rsidR="00E57C76" w:rsidRPr="00593C2C" w:rsidRDefault="001977AD"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hint="eastAsia"/>
                <w:color w:val="auto"/>
                <w:kern w:val="0"/>
                <w:sz w:val="22"/>
                <w:szCs w:val="22"/>
              </w:rPr>
              <w:t>ガス</w:t>
            </w:r>
            <w:r w:rsidR="00E57C76" w:rsidRPr="00593C2C">
              <w:rPr>
                <w:rFonts w:ascii="ＭＳ Ｐゴシック" w:eastAsia="ＭＳ Ｐゴシック" w:hAnsi="ＭＳ Ｐゴシック" w:hint="eastAsia"/>
                <w:color w:val="auto"/>
                <w:kern w:val="0"/>
                <w:sz w:val="22"/>
                <w:szCs w:val="22"/>
              </w:rPr>
              <w:t>料金</w:t>
            </w:r>
            <w:r w:rsidR="00E57C76" w:rsidRPr="00593C2C">
              <w:rPr>
                <w:rFonts w:ascii="ＭＳ Ｐゴシック" w:eastAsia="ＭＳ Ｐゴシック" w:hAnsi="ＭＳ Ｐゴシック"/>
                <w:color w:val="auto"/>
                <w:kern w:val="0"/>
                <w:sz w:val="22"/>
                <w:szCs w:val="22"/>
              </w:rPr>
              <w:t>(</w:t>
            </w:r>
            <w:r w:rsidR="00E57C76" w:rsidRPr="00593C2C">
              <w:rPr>
                <w:rFonts w:ascii="ＭＳ Ｐゴシック" w:eastAsia="ＭＳ Ｐゴシック" w:hAnsi="ＭＳ Ｐゴシック" w:hint="eastAsia"/>
                <w:color w:val="auto"/>
                <w:kern w:val="0"/>
                <w:sz w:val="22"/>
                <w:szCs w:val="22"/>
              </w:rPr>
              <w:t>参考</w:t>
            </w:r>
            <w:r w:rsidR="00E57C76" w:rsidRPr="00593C2C">
              <w:rPr>
                <w:rFonts w:ascii="ＭＳ Ｐゴシック" w:eastAsia="ＭＳ Ｐゴシック" w:hAnsi="ＭＳ Ｐゴシック"/>
                <w:color w:val="auto"/>
                <w:kern w:val="0"/>
                <w:sz w:val="22"/>
                <w:szCs w:val="22"/>
              </w:rPr>
              <w:t>)</w:t>
            </w:r>
          </w:p>
        </w:tc>
      </w:tr>
      <w:tr w:rsidR="00593C2C" w:rsidRPr="00593C2C" w14:paraId="4B9BC710" w14:textId="77777777" w:rsidTr="00C70092">
        <w:trPr>
          <w:trHeight w:val="270"/>
        </w:trPr>
        <w:tc>
          <w:tcPr>
            <w:tcW w:w="1660" w:type="dxa"/>
            <w:noWrap/>
          </w:tcPr>
          <w:p w14:paraId="102DD12D" w14:textId="4C6AE583" w:rsidR="00E57C76" w:rsidRPr="00593C2C" w:rsidRDefault="00E57C76"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w:t>
            </w:r>
            <w:r w:rsidR="001977AD" w:rsidRPr="00593C2C">
              <w:rPr>
                <w:rFonts w:ascii="ＭＳ Ｐゴシック" w:eastAsia="ＭＳ Ｐゴシック" w:hAnsi="ＭＳ Ｐゴシック"/>
                <w:color w:val="auto"/>
                <w:kern w:val="0"/>
                <w:sz w:val="22"/>
                <w:szCs w:val="22"/>
              </w:rPr>
              <w:t>㎥)</w:t>
            </w:r>
          </w:p>
        </w:tc>
        <w:tc>
          <w:tcPr>
            <w:tcW w:w="1992" w:type="dxa"/>
            <w:noWrap/>
          </w:tcPr>
          <w:p w14:paraId="48BE67AA" w14:textId="77777777" w:rsidR="00E57C76" w:rsidRPr="00593C2C" w:rsidRDefault="00E57C76"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w:t>
            </w:r>
            <w:r w:rsidRPr="00593C2C">
              <w:rPr>
                <w:rFonts w:ascii="ＭＳ Ｐゴシック" w:eastAsia="ＭＳ Ｐゴシック" w:hAnsi="ＭＳ Ｐゴシック" w:hint="eastAsia"/>
                <w:color w:val="auto"/>
                <w:kern w:val="0"/>
                <w:sz w:val="22"/>
                <w:szCs w:val="22"/>
              </w:rPr>
              <w:t>円</w:t>
            </w:r>
            <w:r w:rsidRPr="00593C2C">
              <w:rPr>
                <w:rFonts w:ascii="ＭＳ Ｐゴシック" w:eastAsia="ＭＳ Ｐゴシック" w:hAnsi="ＭＳ Ｐゴシック"/>
                <w:color w:val="auto"/>
                <w:kern w:val="0"/>
                <w:sz w:val="22"/>
                <w:szCs w:val="22"/>
              </w:rPr>
              <w:t>)</w:t>
            </w:r>
          </w:p>
        </w:tc>
      </w:tr>
      <w:tr w:rsidR="00593C2C" w:rsidRPr="00593C2C" w14:paraId="35E9E381" w14:textId="77777777" w:rsidTr="00C70092">
        <w:trPr>
          <w:trHeight w:val="270"/>
        </w:trPr>
        <w:tc>
          <w:tcPr>
            <w:tcW w:w="1660" w:type="dxa"/>
            <w:noWrap/>
          </w:tcPr>
          <w:p w14:paraId="323096A4" w14:textId="71DE7D92" w:rsidR="00E57C76" w:rsidRPr="00593C2C" w:rsidRDefault="00BD5D01"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129,</w:t>
            </w:r>
            <w:r w:rsidR="007144E9" w:rsidRPr="00593C2C">
              <w:rPr>
                <w:rFonts w:ascii="ＭＳ Ｐゴシック" w:eastAsia="ＭＳ Ｐゴシック" w:hAnsi="ＭＳ Ｐゴシック" w:hint="eastAsia"/>
                <w:color w:val="auto"/>
                <w:kern w:val="0"/>
                <w:sz w:val="22"/>
                <w:szCs w:val="22"/>
              </w:rPr>
              <w:t>381</w:t>
            </w:r>
          </w:p>
        </w:tc>
        <w:tc>
          <w:tcPr>
            <w:tcW w:w="1992" w:type="dxa"/>
            <w:noWrap/>
          </w:tcPr>
          <w:p w14:paraId="0D0FE5A7" w14:textId="62C1ACDE" w:rsidR="00676D0F" w:rsidRPr="00593C2C" w:rsidRDefault="005E179B" w:rsidP="00C70092">
            <w:pPr>
              <w:pStyle w:val="a9"/>
              <w:rPr>
                <w:rFonts w:ascii="ＭＳ Ｐゴシック" w:eastAsia="ＭＳ Ｐゴシック" w:hAnsi="ＭＳ Ｐゴシック"/>
                <w:color w:val="auto"/>
                <w:kern w:val="0"/>
                <w:sz w:val="22"/>
                <w:szCs w:val="22"/>
              </w:rPr>
            </w:pPr>
            <w:r w:rsidRPr="00593C2C">
              <w:rPr>
                <w:rFonts w:ascii="ＭＳ Ｐゴシック" w:eastAsia="ＭＳ Ｐゴシック" w:hAnsi="ＭＳ Ｐゴシック"/>
                <w:color w:val="auto"/>
                <w:kern w:val="0"/>
                <w:sz w:val="22"/>
                <w:szCs w:val="22"/>
              </w:rPr>
              <w:t>13,</w:t>
            </w:r>
            <w:r w:rsidR="007144E9" w:rsidRPr="00593C2C">
              <w:rPr>
                <w:rFonts w:ascii="ＭＳ Ｐゴシック" w:eastAsia="ＭＳ Ｐゴシック" w:hAnsi="ＭＳ Ｐゴシック" w:hint="eastAsia"/>
                <w:color w:val="auto"/>
                <w:kern w:val="0"/>
                <w:sz w:val="22"/>
                <w:szCs w:val="22"/>
              </w:rPr>
              <w:t>922</w:t>
            </w:r>
            <w:r w:rsidRPr="00593C2C">
              <w:rPr>
                <w:rFonts w:ascii="ＭＳ Ｐゴシック" w:eastAsia="ＭＳ Ｐゴシック" w:hAnsi="ＭＳ Ｐゴシック"/>
                <w:color w:val="auto"/>
                <w:kern w:val="0"/>
                <w:sz w:val="22"/>
                <w:szCs w:val="22"/>
              </w:rPr>
              <w:t>,</w:t>
            </w:r>
            <w:r w:rsidR="00676D0F" w:rsidRPr="00593C2C">
              <w:rPr>
                <w:rFonts w:ascii="ＭＳ Ｐゴシック" w:eastAsia="ＭＳ Ｐゴシック" w:hAnsi="ＭＳ Ｐゴシック" w:hint="eastAsia"/>
                <w:color w:val="auto"/>
                <w:kern w:val="0"/>
                <w:sz w:val="22"/>
                <w:szCs w:val="22"/>
              </w:rPr>
              <w:t>034</w:t>
            </w:r>
          </w:p>
        </w:tc>
      </w:tr>
    </w:tbl>
    <w:p w14:paraId="68C9894D" w14:textId="6F5A7B3C" w:rsidR="00E57C76" w:rsidRPr="00593C2C" w:rsidRDefault="00E57C76" w:rsidP="00E57C76">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w:t>
      </w:r>
      <w:r w:rsidRPr="00593C2C">
        <w:rPr>
          <w:rFonts w:ascii="ＭＳ Ｐゴシック" w:eastAsia="ＭＳ Ｐゴシック" w:hAnsi="ＭＳ Ｐゴシック"/>
          <w:color w:val="auto"/>
          <w:sz w:val="22"/>
          <w:szCs w:val="22"/>
        </w:rPr>
        <w:t>1</w:t>
      </w:r>
      <w:r w:rsidRPr="00593C2C">
        <w:rPr>
          <w:rFonts w:ascii="ＭＳ Ｐゴシック" w:eastAsia="ＭＳ Ｐゴシック" w:hAnsi="ＭＳ Ｐゴシック" w:hint="eastAsia"/>
          <w:color w:val="auto"/>
          <w:sz w:val="22"/>
          <w:szCs w:val="22"/>
        </w:rPr>
        <w:t xml:space="preserve">　料金は消費税込み</w:t>
      </w:r>
      <w:r w:rsidRPr="00593C2C">
        <w:rPr>
          <w:rFonts w:ascii="ＭＳ Ｐゴシック" w:eastAsia="ＭＳ Ｐゴシック" w:hAnsi="ＭＳ Ｐゴシック"/>
          <w:color w:val="auto"/>
          <w:sz w:val="22"/>
          <w:szCs w:val="22"/>
        </w:rPr>
        <w:tab/>
      </w:r>
    </w:p>
    <w:p w14:paraId="16A54D14" w14:textId="65C81B44" w:rsidR="00E57C76" w:rsidRPr="00593C2C" w:rsidRDefault="00E57C76" w:rsidP="00E57C76">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w:t>
      </w:r>
      <w:r w:rsidRPr="00593C2C">
        <w:rPr>
          <w:rFonts w:ascii="ＭＳ Ｐゴシック" w:eastAsia="ＭＳ Ｐゴシック" w:hAnsi="ＭＳ Ｐゴシック"/>
          <w:color w:val="auto"/>
          <w:sz w:val="22"/>
          <w:szCs w:val="22"/>
        </w:rPr>
        <w:t>2</w:t>
      </w:r>
      <w:r w:rsidRPr="00593C2C">
        <w:rPr>
          <w:rFonts w:ascii="ＭＳ Ｐゴシック" w:eastAsia="ＭＳ Ｐゴシック" w:hAnsi="ＭＳ Ｐゴシック" w:hint="eastAsia"/>
          <w:color w:val="auto"/>
          <w:sz w:val="22"/>
          <w:szCs w:val="22"/>
        </w:rPr>
        <w:t xml:space="preserve">　検針日は毎月</w:t>
      </w:r>
      <w:r w:rsidR="00693AFD" w:rsidRPr="00593C2C">
        <w:rPr>
          <w:rFonts w:ascii="ＭＳ Ｐゴシック" w:eastAsia="ＭＳ Ｐゴシック" w:hAnsi="ＭＳ Ｐゴシック" w:hint="eastAsia"/>
          <w:color w:val="auto"/>
          <w:sz w:val="22"/>
          <w:szCs w:val="22"/>
        </w:rPr>
        <w:t>20</w:t>
      </w:r>
      <w:r w:rsidRPr="00593C2C">
        <w:rPr>
          <w:rFonts w:ascii="ＭＳ Ｐゴシック" w:eastAsia="ＭＳ Ｐゴシック" w:hAnsi="ＭＳ Ｐゴシック" w:hint="eastAsia"/>
          <w:color w:val="auto"/>
          <w:sz w:val="22"/>
          <w:szCs w:val="22"/>
        </w:rPr>
        <w:t>日</w:t>
      </w:r>
      <w:r w:rsidR="00CF7495" w:rsidRPr="00593C2C">
        <w:rPr>
          <w:rFonts w:ascii="ＭＳ Ｐゴシック" w:eastAsia="ＭＳ Ｐゴシック" w:hAnsi="ＭＳ Ｐゴシック" w:hint="eastAsia"/>
          <w:color w:val="auto"/>
          <w:sz w:val="22"/>
          <w:szCs w:val="22"/>
        </w:rPr>
        <w:t>前後</w:t>
      </w:r>
      <w:r w:rsidRPr="00593C2C">
        <w:rPr>
          <w:rFonts w:ascii="ＭＳ Ｐゴシック" w:eastAsia="ＭＳ Ｐゴシック" w:hAnsi="ＭＳ Ｐゴシック" w:hint="eastAsia"/>
          <w:color w:val="auto"/>
          <w:sz w:val="22"/>
          <w:szCs w:val="22"/>
        </w:rPr>
        <w:t>。</w:t>
      </w:r>
      <w:r w:rsidRPr="00593C2C">
        <w:rPr>
          <w:rFonts w:ascii="ＭＳ Ｐゴシック" w:eastAsia="ＭＳ Ｐゴシック" w:hAnsi="ＭＳ Ｐゴシック"/>
          <w:color w:val="auto"/>
          <w:sz w:val="22"/>
          <w:szCs w:val="22"/>
        </w:rPr>
        <w:tab/>
      </w:r>
    </w:p>
    <w:p w14:paraId="5E8AC6A4" w14:textId="72E7D992" w:rsidR="00E57C76" w:rsidRPr="00593C2C" w:rsidRDefault="00E57C76" w:rsidP="00E57C76">
      <w:pPr>
        <w:pStyle w:val="a9"/>
        <w:rPr>
          <w:rFonts w:ascii="ＭＳ Ｐゴシック" w:eastAsia="ＭＳ Ｐゴシック" w:hAnsi="ＭＳ Ｐゴシック"/>
          <w:color w:val="auto"/>
          <w:sz w:val="22"/>
          <w:szCs w:val="22"/>
        </w:rPr>
      </w:pPr>
    </w:p>
    <w:p w14:paraId="0CF35B45" w14:textId="77777777" w:rsidR="00E57C76" w:rsidRPr="00593C2C" w:rsidRDefault="00E57C76" w:rsidP="00E57C76">
      <w:pPr>
        <w:widowControl/>
        <w:jc w:val="left"/>
      </w:pPr>
    </w:p>
    <w:p w14:paraId="6F0129CD" w14:textId="77777777" w:rsidR="00E57C76" w:rsidRPr="00593C2C" w:rsidRDefault="00E57C76" w:rsidP="00E57C76">
      <w:pPr>
        <w:widowControl/>
        <w:jc w:val="left"/>
      </w:pPr>
      <w:r w:rsidRPr="00593C2C">
        <w:br w:type="page"/>
      </w:r>
    </w:p>
    <w:p w14:paraId="1F2E048E" w14:textId="2E67CD46" w:rsidR="005E179B" w:rsidRPr="00593C2C" w:rsidRDefault="00FC7E76" w:rsidP="00F07EC5">
      <w:pPr>
        <w:pStyle w:val="1"/>
        <w:rPr>
          <w:rFonts w:ascii="ＭＳ Ｐゴシック" w:hAnsi="ＭＳ Ｐゴシック"/>
          <w:sz w:val="22"/>
          <w:szCs w:val="22"/>
        </w:rPr>
      </w:pPr>
      <w:bookmarkStart w:id="10" w:name="_Toc154130797"/>
      <w:bookmarkStart w:id="11" w:name="_Toc154130923"/>
      <w:r w:rsidRPr="00593C2C">
        <w:rPr>
          <w:rFonts w:hint="eastAsia"/>
        </w:rPr>
        <w:lastRenderedPageBreak/>
        <w:t>５</w:t>
      </w:r>
      <w:r w:rsidR="00667D93" w:rsidRPr="00593C2C">
        <w:rPr>
          <w:rFonts w:hint="eastAsia"/>
        </w:rPr>
        <w:t>．</w:t>
      </w:r>
      <w:r w:rsidR="002F615A" w:rsidRPr="00593C2C">
        <w:rPr>
          <w:rFonts w:hint="eastAsia"/>
        </w:rPr>
        <w:t>上下水</w:t>
      </w:r>
      <w:r w:rsidR="00500601" w:rsidRPr="00593C2C">
        <w:rPr>
          <w:rFonts w:hint="eastAsia"/>
        </w:rPr>
        <w:t>使用</w:t>
      </w:r>
      <w:r w:rsidR="002F615A" w:rsidRPr="00593C2C">
        <w:rPr>
          <w:rFonts w:hint="eastAsia"/>
        </w:rPr>
        <w:t>実績</w:t>
      </w:r>
      <w:bookmarkEnd w:id="10"/>
      <w:bookmarkEnd w:id="11"/>
    </w:p>
    <w:p w14:paraId="3E8549D4" w14:textId="10757A06" w:rsidR="005E179B" w:rsidRPr="00593C2C" w:rsidRDefault="001010FC" w:rsidP="00E57C76">
      <w:pPr>
        <w:widowControl/>
        <w:jc w:val="left"/>
        <w:rPr>
          <w:rFonts w:ascii="ＭＳ Ｐゴシック" w:eastAsia="ＭＳ Ｐゴシック" w:hAnsi="ＭＳ Ｐゴシック"/>
          <w:sz w:val="22"/>
          <w:szCs w:val="22"/>
        </w:rPr>
      </w:pPr>
      <w:r w:rsidRPr="00593C2C">
        <w:rPr>
          <w:noProof/>
        </w:rPr>
        <w:drawing>
          <wp:inline distT="0" distB="0" distL="0" distR="0" wp14:anchorId="6BB4C1FD" wp14:editId="65A1EFB2">
            <wp:extent cx="3552825" cy="2171700"/>
            <wp:effectExtent l="0" t="0" r="9525" b="0"/>
            <wp:docPr id="109975994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2171700"/>
                    </a:xfrm>
                    <a:prstGeom prst="rect">
                      <a:avLst/>
                    </a:prstGeom>
                    <a:noFill/>
                    <a:ln>
                      <a:noFill/>
                    </a:ln>
                  </pic:spPr>
                </pic:pic>
              </a:graphicData>
            </a:graphic>
          </wp:inline>
        </w:drawing>
      </w:r>
    </w:p>
    <w:p w14:paraId="1D008603" w14:textId="0E1500C1" w:rsidR="005E179B" w:rsidRPr="00593C2C" w:rsidRDefault="001010FC" w:rsidP="00E57C76">
      <w:pPr>
        <w:widowControl/>
        <w:jc w:val="left"/>
        <w:rPr>
          <w:rFonts w:ascii="ＭＳ Ｐゴシック" w:eastAsia="ＭＳ Ｐゴシック" w:hAnsi="ＭＳ Ｐゴシック"/>
          <w:sz w:val="22"/>
          <w:szCs w:val="22"/>
        </w:rPr>
      </w:pPr>
      <w:r w:rsidRPr="00593C2C">
        <w:rPr>
          <w:noProof/>
        </w:rPr>
        <w:drawing>
          <wp:inline distT="0" distB="0" distL="0" distR="0" wp14:anchorId="515F5869" wp14:editId="19A4DF8E">
            <wp:extent cx="3552825" cy="2152650"/>
            <wp:effectExtent l="0" t="0" r="9525" b="0"/>
            <wp:docPr id="118263393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2825" cy="2152650"/>
                    </a:xfrm>
                    <a:prstGeom prst="rect">
                      <a:avLst/>
                    </a:prstGeom>
                    <a:noFill/>
                    <a:ln>
                      <a:noFill/>
                    </a:ln>
                  </pic:spPr>
                </pic:pic>
              </a:graphicData>
            </a:graphic>
          </wp:inline>
        </w:drawing>
      </w:r>
      <w:r w:rsidR="00B63311" w:rsidRPr="00593C2C">
        <w:rPr>
          <w:noProof/>
        </w:rPr>
        <w:drawing>
          <wp:inline distT="0" distB="0" distL="0" distR="0" wp14:anchorId="7FB6ED4D" wp14:editId="05399BA7">
            <wp:extent cx="3555365" cy="2169795"/>
            <wp:effectExtent l="0" t="0" r="6985" b="1905"/>
            <wp:docPr id="156722303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5365" cy="2169795"/>
                    </a:xfrm>
                    <a:prstGeom prst="rect">
                      <a:avLst/>
                    </a:prstGeom>
                    <a:noFill/>
                    <a:ln>
                      <a:noFill/>
                    </a:ln>
                  </pic:spPr>
                </pic:pic>
              </a:graphicData>
            </a:graphic>
          </wp:inline>
        </w:drawing>
      </w:r>
    </w:p>
    <w:p w14:paraId="543B75D0" w14:textId="507FBAA1" w:rsidR="00E57C76" w:rsidRPr="00593C2C" w:rsidRDefault="00E57C76" w:rsidP="00FD7E9A">
      <w:pPr>
        <w:widowControl/>
        <w:spacing w:beforeLines="50" w:before="180"/>
        <w:jc w:val="left"/>
        <w:rPr>
          <w:rFonts w:ascii="ＭＳ Ｐゴシック" w:eastAsia="ＭＳ Ｐゴシック" w:hAnsi="ＭＳ Ｐゴシック"/>
          <w:sz w:val="22"/>
          <w:szCs w:val="22"/>
        </w:rPr>
      </w:pPr>
      <w:r w:rsidRPr="00593C2C">
        <w:rPr>
          <w:rFonts w:ascii="ＭＳ Ｐゴシック" w:eastAsia="ＭＳ Ｐゴシック" w:hAnsi="ＭＳ Ｐゴシック" w:hint="eastAsia"/>
          <w:sz w:val="22"/>
          <w:szCs w:val="22"/>
        </w:rPr>
        <w:t>３ヶ年平均値</w:t>
      </w:r>
    </w:p>
    <w:tbl>
      <w:tblPr>
        <w:tblW w:w="4106" w:type="dxa"/>
        <w:tblCellMar>
          <w:left w:w="0" w:type="dxa"/>
          <w:right w:w="0" w:type="dxa"/>
        </w:tblCellMar>
        <w:tblLook w:val="00A0" w:firstRow="1" w:lastRow="0" w:firstColumn="1" w:lastColumn="0" w:noHBand="0" w:noVBand="0"/>
      </w:tblPr>
      <w:tblGrid>
        <w:gridCol w:w="1880"/>
        <w:gridCol w:w="2226"/>
      </w:tblGrid>
      <w:tr w:rsidR="00593C2C" w:rsidRPr="00593C2C" w14:paraId="5CF50E68" w14:textId="77777777" w:rsidTr="00451DF3">
        <w:trPr>
          <w:trHeight w:hRule="exact" w:val="340"/>
        </w:trPr>
        <w:tc>
          <w:tcPr>
            <w:tcW w:w="18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8827BD" w14:textId="77777777" w:rsidR="00E57C76" w:rsidRPr="00593C2C" w:rsidRDefault="00AF5A2C" w:rsidP="00C70092">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sz w:val="22"/>
                <w:szCs w:val="22"/>
              </w:rPr>
              <w:t>上下水道使用量</w:t>
            </w:r>
          </w:p>
          <w:p w14:paraId="08239458" w14:textId="747EA0DC" w:rsidR="00AF5A2C" w:rsidRPr="00593C2C" w:rsidRDefault="00AF5A2C" w:rsidP="00C70092">
            <w:pPr>
              <w:widowControl/>
              <w:jc w:val="left"/>
              <w:rPr>
                <w:rFonts w:ascii="ＭＳ Ｐゴシック" w:eastAsia="ＭＳ Ｐゴシック" w:hAnsi="ＭＳ Ｐゴシック"/>
                <w:sz w:val="22"/>
                <w:szCs w:val="22"/>
              </w:rPr>
            </w:pPr>
          </w:p>
        </w:tc>
        <w:tc>
          <w:tcPr>
            <w:tcW w:w="22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7FE9709" w14:textId="2D46AEC3" w:rsidR="00E57C76" w:rsidRPr="00593C2C" w:rsidRDefault="00451DF3" w:rsidP="00C70092">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hint="eastAsia"/>
                <w:sz w:val="22"/>
                <w:szCs w:val="22"/>
              </w:rPr>
              <w:t>上下水道</w:t>
            </w:r>
            <w:r w:rsidR="00E57C76" w:rsidRPr="00593C2C">
              <w:rPr>
                <w:rFonts w:ascii="ＭＳ Ｐゴシック" w:eastAsia="ＭＳ Ｐゴシック" w:hAnsi="ＭＳ Ｐゴシック" w:hint="eastAsia"/>
                <w:sz w:val="22"/>
                <w:szCs w:val="22"/>
              </w:rPr>
              <w:t>料金</w:t>
            </w:r>
            <w:r w:rsidR="00E57C76" w:rsidRPr="00593C2C">
              <w:rPr>
                <w:rFonts w:ascii="ＭＳ Ｐゴシック" w:eastAsia="ＭＳ Ｐゴシック" w:hAnsi="ＭＳ Ｐゴシック"/>
                <w:sz w:val="22"/>
                <w:szCs w:val="22"/>
              </w:rPr>
              <w:t>(</w:t>
            </w:r>
            <w:r w:rsidR="00E57C76" w:rsidRPr="00593C2C">
              <w:rPr>
                <w:rFonts w:ascii="ＭＳ Ｐゴシック" w:eastAsia="ＭＳ Ｐゴシック" w:hAnsi="ＭＳ Ｐゴシック" w:hint="eastAsia"/>
                <w:sz w:val="22"/>
                <w:szCs w:val="22"/>
              </w:rPr>
              <w:t>参考</w:t>
            </w:r>
            <w:r w:rsidR="00E57C76" w:rsidRPr="00593C2C">
              <w:rPr>
                <w:rFonts w:ascii="ＭＳ Ｐゴシック" w:eastAsia="ＭＳ Ｐゴシック" w:hAnsi="ＭＳ Ｐゴシック"/>
                <w:sz w:val="22"/>
                <w:szCs w:val="22"/>
              </w:rPr>
              <w:t>)</w:t>
            </w:r>
          </w:p>
        </w:tc>
      </w:tr>
      <w:tr w:rsidR="00593C2C" w:rsidRPr="00593C2C" w14:paraId="1841A2F6" w14:textId="77777777" w:rsidTr="00451DF3">
        <w:trPr>
          <w:trHeight w:hRule="exact" w:val="3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369954" w14:textId="77777777" w:rsidR="00E57C76" w:rsidRPr="00593C2C" w:rsidRDefault="00E57C76" w:rsidP="00C70092">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sz w:val="22"/>
                <w:szCs w:val="22"/>
              </w:rPr>
              <w:t>(</w:t>
            </w:r>
            <w:r w:rsidRPr="00593C2C">
              <w:rPr>
                <w:rFonts w:ascii="ＭＳ Ｐゴシック" w:eastAsia="ＭＳ Ｐゴシック" w:hAnsi="ＭＳ Ｐゴシック" w:cs="Segoe UI Symbol" w:hint="eastAsia"/>
                <w:sz w:val="22"/>
                <w:szCs w:val="22"/>
              </w:rPr>
              <w:t>㎥</w:t>
            </w:r>
            <w:r w:rsidRPr="00593C2C">
              <w:rPr>
                <w:rFonts w:ascii="ＭＳ Ｐゴシック" w:eastAsia="ＭＳ Ｐゴシック" w:hAnsi="ＭＳ Ｐゴシック"/>
                <w:sz w:val="22"/>
                <w:szCs w:val="22"/>
              </w:rPr>
              <w:t>)</w:t>
            </w:r>
          </w:p>
        </w:tc>
        <w:tc>
          <w:tcPr>
            <w:tcW w:w="22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A4F46D" w14:textId="77777777" w:rsidR="00E57C76" w:rsidRPr="00593C2C" w:rsidRDefault="00E57C76" w:rsidP="00C70092">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sz w:val="22"/>
                <w:szCs w:val="22"/>
              </w:rPr>
              <w:t>(</w:t>
            </w:r>
            <w:r w:rsidRPr="00593C2C">
              <w:rPr>
                <w:rFonts w:ascii="ＭＳ Ｐゴシック" w:eastAsia="ＭＳ Ｐゴシック" w:hAnsi="ＭＳ Ｐゴシック" w:hint="eastAsia"/>
                <w:sz w:val="22"/>
                <w:szCs w:val="22"/>
              </w:rPr>
              <w:t>円</w:t>
            </w:r>
            <w:r w:rsidRPr="00593C2C">
              <w:rPr>
                <w:rFonts w:ascii="ＭＳ Ｐゴシック" w:eastAsia="ＭＳ Ｐゴシック" w:hAnsi="ＭＳ Ｐゴシック"/>
                <w:sz w:val="22"/>
                <w:szCs w:val="22"/>
              </w:rPr>
              <w:t>)</w:t>
            </w:r>
          </w:p>
        </w:tc>
      </w:tr>
      <w:tr w:rsidR="00593C2C" w:rsidRPr="00593C2C" w14:paraId="6C172998" w14:textId="77777777" w:rsidTr="00451DF3">
        <w:trPr>
          <w:trHeight w:hRule="exact" w:val="3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29157509" w14:textId="6B1FAE28" w:rsidR="00E57C76" w:rsidRPr="00593C2C" w:rsidRDefault="00676D0F" w:rsidP="00C70092">
            <w:pPr>
              <w:rPr>
                <w:rFonts w:ascii="ＭＳ Ｐゴシック" w:eastAsia="ＭＳ Ｐゴシック" w:hAnsi="ＭＳ Ｐゴシック"/>
                <w:sz w:val="22"/>
                <w:szCs w:val="22"/>
              </w:rPr>
            </w:pPr>
            <w:r w:rsidRPr="00593C2C">
              <w:rPr>
                <w:rFonts w:ascii="ＭＳ Ｐゴシック" w:eastAsia="ＭＳ Ｐゴシック" w:hAnsi="ＭＳ Ｐゴシック" w:hint="eastAsia"/>
                <w:sz w:val="22"/>
                <w:szCs w:val="22"/>
              </w:rPr>
              <w:t>18,666</w:t>
            </w:r>
          </w:p>
        </w:tc>
        <w:tc>
          <w:tcPr>
            <w:tcW w:w="2226" w:type="dxa"/>
            <w:tcBorders>
              <w:top w:val="nil"/>
              <w:left w:val="nil"/>
              <w:bottom w:val="single" w:sz="4" w:space="0" w:color="auto"/>
              <w:right w:val="single" w:sz="4" w:space="0" w:color="auto"/>
            </w:tcBorders>
            <w:noWrap/>
            <w:tcMar>
              <w:top w:w="15" w:type="dxa"/>
              <w:left w:w="15" w:type="dxa"/>
              <w:bottom w:w="0" w:type="dxa"/>
              <w:right w:w="15" w:type="dxa"/>
            </w:tcMar>
          </w:tcPr>
          <w:p w14:paraId="106B2827" w14:textId="77777777" w:rsidR="00E57C76" w:rsidRPr="00593C2C" w:rsidRDefault="001D1EA5" w:rsidP="00C70092">
            <w:pPr>
              <w:rPr>
                <w:rFonts w:ascii="ＭＳ Ｐゴシック" w:eastAsia="ＭＳ Ｐゴシック" w:hAnsi="ＭＳ Ｐゴシック"/>
                <w:sz w:val="22"/>
                <w:szCs w:val="22"/>
              </w:rPr>
            </w:pPr>
            <w:r w:rsidRPr="00593C2C">
              <w:rPr>
                <w:rFonts w:ascii="ＭＳ Ｐゴシック" w:eastAsia="ＭＳ Ｐゴシック" w:hAnsi="ＭＳ Ｐゴシック"/>
                <w:sz w:val="22"/>
                <w:szCs w:val="22"/>
              </w:rPr>
              <w:t>14,</w:t>
            </w:r>
            <w:r w:rsidR="00676D0F" w:rsidRPr="00593C2C">
              <w:rPr>
                <w:rFonts w:ascii="ＭＳ Ｐゴシック" w:eastAsia="ＭＳ Ｐゴシック" w:hAnsi="ＭＳ Ｐゴシック" w:hint="eastAsia"/>
                <w:sz w:val="22"/>
                <w:szCs w:val="22"/>
              </w:rPr>
              <w:t>388</w:t>
            </w:r>
            <w:r w:rsidRPr="00593C2C">
              <w:rPr>
                <w:rFonts w:ascii="ＭＳ Ｐゴシック" w:eastAsia="ＭＳ Ｐゴシック" w:hAnsi="ＭＳ Ｐゴシック"/>
                <w:sz w:val="22"/>
                <w:szCs w:val="22"/>
              </w:rPr>
              <w:t>,</w:t>
            </w:r>
            <w:r w:rsidR="009B545C" w:rsidRPr="00593C2C">
              <w:rPr>
                <w:rFonts w:ascii="ＭＳ Ｐゴシック" w:eastAsia="ＭＳ Ｐゴシック" w:hAnsi="ＭＳ Ｐゴシック" w:hint="eastAsia"/>
                <w:sz w:val="22"/>
                <w:szCs w:val="22"/>
              </w:rPr>
              <w:t>298</w:t>
            </w:r>
          </w:p>
          <w:p w14:paraId="0B81A35B" w14:textId="77777777" w:rsidR="009B545C" w:rsidRPr="00593C2C" w:rsidRDefault="009B545C" w:rsidP="00C70092">
            <w:pPr>
              <w:rPr>
                <w:rFonts w:ascii="ＭＳ Ｐゴシック" w:eastAsia="ＭＳ Ｐゴシック" w:hAnsi="ＭＳ Ｐゴシック"/>
                <w:sz w:val="22"/>
                <w:szCs w:val="22"/>
              </w:rPr>
            </w:pPr>
          </w:p>
          <w:p w14:paraId="3737A08E" w14:textId="3999C72C" w:rsidR="009B545C" w:rsidRPr="00593C2C" w:rsidRDefault="009B545C" w:rsidP="00C70092">
            <w:pPr>
              <w:rPr>
                <w:rFonts w:ascii="ＭＳ Ｐゴシック" w:eastAsia="ＭＳ Ｐゴシック" w:hAnsi="ＭＳ Ｐゴシック"/>
                <w:sz w:val="22"/>
                <w:szCs w:val="22"/>
              </w:rPr>
            </w:pPr>
          </w:p>
        </w:tc>
      </w:tr>
    </w:tbl>
    <w:p w14:paraId="08C4B309" w14:textId="35D9C7D9" w:rsidR="00CA631A" w:rsidRPr="00593C2C" w:rsidRDefault="00E57C76">
      <w:pPr>
        <w:widowControl/>
        <w:jc w:val="left"/>
        <w:rPr>
          <w:sz w:val="20"/>
          <w:szCs w:val="20"/>
        </w:rPr>
      </w:pPr>
      <w:r w:rsidRPr="00593C2C">
        <w:rPr>
          <w:rFonts w:ascii="ＭＳ Ｐゴシック" w:eastAsia="ＭＳ Ｐゴシック" w:hAnsi="ＭＳ Ｐゴシック"/>
          <w:sz w:val="22"/>
          <w:szCs w:val="22"/>
        </w:rPr>
        <w:t xml:space="preserve"> </w:t>
      </w:r>
      <w:r w:rsidRPr="00593C2C">
        <w:rPr>
          <w:rFonts w:ascii="ＭＳ Ｐゴシック" w:eastAsia="ＭＳ Ｐゴシック" w:hAnsi="ＭＳ Ｐゴシック" w:hint="eastAsia"/>
          <w:sz w:val="22"/>
          <w:szCs w:val="22"/>
        </w:rPr>
        <w:t>※</w:t>
      </w:r>
      <w:r w:rsidRPr="00593C2C">
        <w:rPr>
          <w:rFonts w:ascii="ＭＳ Ｐゴシック" w:eastAsia="ＭＳ Ｐゴシック" w:hAnsi="ＭＳ Ｐゴシック"/>
          <w:sz w:val="22"/>
          <w:szCs w:val="22"/>
        </w:rPr>
        <w:t>1</w:t>
      </w:r>
      <w:r w:rsidRPr="00593C2C">
        <w:rPr>
          <w:rFonts w:ascii="ＭＳ Ｐゴシック" w:eastAsia="ＭＳ Ｐゴシック" w:hAnsi="ＭＳ Ｐゴシック" w:hint="eastAsia"/>
          <w:sz w:val="22"/>
          <w:szCs w:val="22"/>
        </w:rPr>
        <w:t xml:space="preserve">　料金は消費税込み</w:t>
      </w:r>
      <w:r w:rsidR="00CA631A" w:rsidRPr="00593C2C">
        <w:rPr>
          <w:sz w:val="20"/>
          <w:szCs w:val="20"/>
        </w:rPr>
        <w:br w:type="page"/>
      </w:r>
    </w:p>
    <w:p w14:paraId="64F20098" w14:textId="56C5A2BE" w:rsidR="00AB4F71" w:rsidRPr="00593C2C" w:rsidRDefault="002F615A" w:rsidP="00667D93">
      <w:pPr>
        <w:pStyle w:val="1"/>
      </w:pPr>
      <w:bookmarkStart w:id="12" w:name="_Toc154130798"/>
      <w:bookmarkStart w:id="13" w:name="_Toc154130924"/>
      <w:r w:rsidRPr="00593C2C">
        <w:rPr>
          <w:rFonts w:hint="eastAsia"/>
        </w:rPr>
        <w:lastRenderedPageBreak/>
        <w:t>６</w:t>
      </w:r>
      <w:r w:rsidR="00667D93" w:rsidRPr="00593C2C">
        <w:rPr>
          <w:rFonts w:hint="eastAsia"/>
        </w:rPr>
        <w:t>．</w:t>
      </w:r>
      <w:r w:rsidR="00A71EB4" w:rsidRPr="00593C2C">
        <w:rPr>
          <w:rFonts w:hint="eastAsia"/>
        </w:rPr>
        <w:t>エネルギー消費設備の概要</w:t>
      </w:r>
      <w:bookmarkEnd w:id="12"/>
      <w:bookmarkEnd w:id="13"/>
      <w:r w:rsidR="00A71EB4" w:rsidRPr="00593C2C">
        <w:rPr>
          <w:rFonts w:hint="eastAsia"/>
        </w:rPr>
        <w:t xml:space="preserve">　</w:t>
      </w:r>
    </w:p>
    <w:p w14:paraId="4CDFA335" w14:textId="03A877B8" w:rsidR="00AB4F71" w:rsidRPr="00593C2C" w:rsidRDefault="00F137AC" w:rsidP="00AB4F71">
      <w:r w:rsidRPr="00593C2C">
        <w:rPr>
          <w:rFonts w:ascii="ＭＳ Ｐゴシック" w:eastAsia="ＭＳ Ｐゴシック" w:hAnsi="ＭＳ Ｐゴシック"/>
        </w:rPr>
        <w:t>次の表に空調、給排気設備の概要を示す。</w:t>
      </w:r>
      <w:r w:rsidR="005C0015" w:rsidRPr="00593C2C">
        <w:rPr>
          <w:rFonts w:ascii="ＭＳ Ｐゴシック" w:eastAsia="ＭＳ Ｐゴシック" w:hAnsi="ＭＳ Ｐゴシック"/>
        </w:rPr>
        <w:t>なお、これらは概要を示すものであ</w:t>
      </w:r>
      <w:r w:rsidR="00FD7E9A" w:rsidRPr="00593C2C">
        <w:rPr>
          <w:rFonts w:ascii="ＭＳ Ｐゴシック" w:eastAsia="ＭＳ Ｐゴシック" w:hAnsi="ＭＳ Ｐゴシック" w:hint="eastAsia"/>
        </w:rPr>
        <w:t>り、</w:t>
      </w:r>
      <w:r w:rsidR="00A1327B" w:rsidRPr="00593C2C">
        <w:rPr>
          <w:rFonts w:ascii="ＭＳ Ｐゴシック" w:eastAsia="ＭＳ Ｐゴシック" w:hAnsi="ＭＳ Ｐゴシック"/>
        </w:rPr>
        <w:t>提案にあたって</w:t>
      </w:r>
      <w:r w:rsidR="00FD7E9A" w:rsidRPr="00593C2C">
        <w:rPr>
          <w:rFonts w:ascii="ＭＳ Ｐゴシック" w:eastAsia="ＭＳ Ｐゴシック" w:hAnsi="ＭＳ Ｐゴシック" w:hint="eastAsia"/>
        </w:rPr>
        <w:t>の</w:t>
      </w:r>
      <w:r w:rsidR="00A1327B" w:rsidRPr="00593C2C">
        <w:rPr>
          <w:rFonts w:ascii="ＭＳ Ｐゴシック" w:eastAsia="ＭＳ Ｐゴシック" w:hAnsi="ＭＳ Ｐゴシック"/>
        </w:rPr>
        <w:t>詳細は現地ウォークスルー</w:t>
      </w:r>
      <w:r w:rsidR="000D4B91" w:rsidRPr="00593C2C">
        <w:rPr>
          <w:rFonts w:ascii="ＭＳ Ｐゴシック" w:eastAsia="ＭＳ Ｐゴシック" w:hAnsi="ＭＳ Ｐゴシック"/>
        </w:rPr>
        <w:t>調査等</w:t>
      </w:r>
      <w:r w:rsidR="00A1327B" w:rsidRPr="00593C2C">
        <w:rPr>
          <w:rFonts w:ascii="ＭＳ Ｐゴシック" w:eastAsia="ＭＳ Ｐゴシック" w:hAnsi="ＭＳ Ｐゴシック"/>
        </w:rPr>
        <w:t>にて確認</w:t>
      </w:r>
      <w:r w:rsidR="0078277D" w:rsidRPr="00593C2C">
        <w:rPr>
          <w:rFonts w:ascii="ＭＳ Ｐゴシック" w:eastAsia="ＭＳ Ｐゴシック" w:hAnsi="ＭＳ Ｐゴシック" w:hint="eastAsia"/>
        </w:rPr>
        <w:t>す</w:t>
      </w:r>
      <w:r w:rsidR="00A1327B" w:rsidRPr="00593C2C">
        <w:rPr>
          <w:rFonts w:ascii="ＭＳ Ｐゴシック" w:eastAsia="ＭＳ Ｐゴシック" w:hAnsi="ＭＳ Ｐゴシック"/>
        </w:rPr>
        <w:t>るものとする</w:t>
      </w:r>
      <w:r w:rsidR="00A1327B" w:rsidRPr="00593C2C">
        <w:t>。</w:t>
      </w:r>
    </w:p>
    <w:p w14:paraId="5268B0F0" w14:textId="73C13BC0" w:rsidR="0082279F" w:rsidRPr="00593C2C" w:rsidRDefault="00E9337C" w:rsidP="00667D93">
      <w:r w:rsidRPr="00593C2C">
        <w:rPr>
          <w:noProof/>
        </w:rPr>
        <w:drawing>
          <wp:anchor distT="0" distB="0" distL="114300" distR="114300" simplePos="0" relativeHeight="251671552" behindDoc="0" locked="0" layoutInCell="1" allowOverlap="1" wp14:anchorId="49283FA8" wp14:editId="340C965E">
            <wp:simplePos x="0" y="0"/>
            <wp:positionH relativeFrom="column">
              <wp:posOffset>4386</wp:posOffset>
            </wp:positionH>
            <wp:positionV relativeFrom="paragraph">
              <wp:posOffset>-517</wp:posOffset>
            </wp:positionV>
            <wp:extent cx="5400040" cy="7080250"/>
            <wp:effectExtent l="0" t="0" r="0" b="6350"/>
            <wp:wrapNone/>
            <wp:docPr id="18834609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7080250"/>
                    </a:xfrm>
                    <a:prstGeom prst="rect">
                      <a:avLst/>
                    </a:prstGeom>
                    <a:noFill/>
                    <a:ln>
                      <a:noFill/>
                    </a:ln>
                  </pic:spPr>
                </pic:pic>
              </a:graphicData>
            </a:graphic>
          </wp:anchor>
        </w:drawing>
      </w:r>
    </w:p>
    <w:p w14:paraId="5AD6B10C" w14:textId="171C046D" w:rsidR="00A71EB4" w:rsidRPr="00593C2C" w:rsidRDefault="0082279F" w:rsidP="00CA631A">
      <w:pPr>
        <w:widowControl/>
        <w:jc w:val="left"/>
        <w:rPr>
          <w:rFonts w:ascii="ＭＳ Ｐゴシック" w:eastAsia="ＭＳ Ｐゴシック" w:hAnsi="ＭＳ Ｐゴシック"/>
          <w:sz w:val="22"/>
          <w:szCs w:val="22"/>
        </w:rPr>
      </w:pPr>
      <w:r w:rsidRPr="00593C2C">
        <w:br w:type="page"/>
      </w:r>
    </w:p>
    <w:p w14:paraId="0D59A2E2" w14:textId="071E9949" w:rsidR="00507309" w:rsidRPr="00593C2C" w:rsidRDefault="00392896" w:rsidP="00667D93">
      <w:pPr>
        <w:pStyle w:val="1"/>
        <w:rPr>
          <w:rFonts w:eastAsiaTheme="majorEastAsia"/>
        </w:rPr>
      </w:pPr>
      <w:bookmarkStart w:id="14" w:name="_Toc154130800"/>
      <w:bookmarkStart w:id="15" w:name="_Toc154130925"/>
      <w:r w:rsidRPr="00593C2C">
        <w:rPr>
          <w:rFonts w:hint="eastAsia"/>
        </w:rPr>
        <w:lastRenderedPageBreak/>
        <w:t>７</w:t>
      </w:r>
      <w:r w:rsidR="00667D93" w:rsidRPr="00593C2C">
        <w:rPr>
          <w:rFonts w:hint="eastAsia"/>
        </w:rPr>
        <w:t>．</w:t>
      </w:r>
      <w:r w:rsidR="00557118" w:rsidRPr="00593C2C">
        <w:rPr>
          <w:rFonts w:hint="eastAsia"/>
        </w:rPr>
        <w:t>改修仕様書</w:t>
      </w:r>
      <w:bookmarkEnd w:id="14"/>
      <w:bookmarkEnd w:id="15"/>
    </w:p>
    <w:p w14:paraId="6D87C371" w14:textId="5714C4B6" w:rsidR="00557118" w:rsidRPr="00593C2C" w:rsidRDefault="00557118" w:rsidP="00A71EB4">
      <w:pPr>
        <w:pStyle w:val="a9"/>
        <w:jc w:val="center"/>
        <w:rPr>
          <w:rFonts w:ascii="ＭＳ Ｐゴシック" w:eastAsia="ＭＳ Ｐゴシック" w:hAnsi="ＭＳ Ｐゴシック"/>
          <w:color w:val="auto"/>
          <w:sz w:val="22"/>
          <w:szCs w:val="22"/>
        </w:rPr>
      </w:pPr>
    </w:p>
    <w:p w14:paraId="7DFC5128" w14:textId="5CBA1453" w:rsidR="00A71EB4" w:rsidRPr="00593C2C" w:rsidRDefault="00392896" w:rsidP="00392896">
      <w:pPr>
        <w:pStyle w:val="111"/>
        <w:ind w:leftChars="0" w:left="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７－１</w:t>
      </w:r>
      <w:r w:rsidR="00A71EB4" w:rsidRPr="00593C2C">
        <w:rPr>
          <w:rFonts w:ascii="ＭＳ Ｐゴシック" w:eastAsia="ＭＳ Ｐゴシック" w:hAnsi="ＭＳ Ｐゴシック" w:hint="eastAsia"/>
          <w:color w:val="auto"/>
        </w:rPr>
        <w:t>．改修指定設備の更新</w:t>
      </w:r>
    </w:p>
    <w:p w14:paraId="53C2722D" w14:textId="1ABB2DD2" w:rsidR="00A71EB4" w:rsidRPr="00593C2C" w:rsidRDefault="00195BF8" w:rsidP="00FD7E9A">
      <w:pPr>
        <w:pStyle w:val="a9"/>
        <w:ind w:leftChars="100" w:left="210" w:firstLineChars="100" w:firstLine="220"/>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市庁舎本館に設置する設備のうち、</w:t>
      </w:r>
      <w:r w:rsidR="00A71EB4" w:rsidRPr="00593C2C">
        <w:rPr>
          <w:rFonts w:ascii="ＭＳ Ｐゴシック" w:eastAsia="ＭＳ Ｐゴシック" w:hAnsi="ＭＳ Ｐゴシック" w:hint="eastAsia"/>
          <w:color w:val="auto"/>
          <w:sz w:val="22"/>
          <w:szCs w:val="22"/>
        </w:rPr>
        <w:t>次に指定する設備の更新改修は必ず実施するも</w:t>
      </w:r>
      <w:r w:rsidR="00F90864" w:rsidRPr="00593C2C">
        <w:rPr>
          <w:rFonts w:ascii="ＭＳ Ｐゴシック" w:eastAsia="ＭＳ Ｐゴシック" w:hAnsi="ＭＳ Ｐゴシック" w:hint="eastAsia"/>
          <w:color w:val="auto"/>
          <w:sz w:val="22"/>
          <w:szCs w:val="22"/>
        </w:rPr>
        <w:t>の</w:t>
      </w:r>
      <w:r w:rsidR="00A71EB4" w:rsidRPr="00593C2C">
        <w:rPr>
          <w:rFonts w:ascii="ＭＳ Ｐゴシック" w:eastAsia="ＭＳ Ｐゴシック" w:hAnsi="ＭＳ Ｐゴシック" w:hint="eastAsia"/>
          <w:color w:val="auto"/>
          <w:sz w:val="22"/>
          <w:szCs w:val="22"/>
        </w:rPr>
        <w:t>とする。</w:t>
      </w:r>
    </w:p>
    <w:p w14:paraId="65A311EB" w14:textId="248D9B92" w:rsidR="00A71EB4" w:rsidRPr="00593C2C" w:rsidRDefault="00A71EB4" w:rsidP="00A71EB4">
      <w:pPr>
        <w:pStyle w:val="a9"/>
        <w:ind w:firstLineChars="200" w:firstLine="440"/>
        <w:rPr>
          <w:rFonts w:ascii="ＭＳ Ｐゴシック" w:eastAsia="ＭＳ Ｐゴシック" w:hAnsi="ＭＳ Ｐゴシック"/>
          <w:color w:val="auto"/>
          <w:sz w:val="22"/>
          <w:szCs w:val="22"/>
        </w:rPr>
      </w:pPr>
    </w:p>
    <w:p w14:paraId="6E3B911E" w14:textId="5FC7D626" w:rsidR="00A71EB4" w:rsidRPr="00593C2C" w:rsidRDefault="00A71EB4" w:rsidP="00402F05">
      <w:pPr>
        <w:pStyle w:val="a9"/>
        <w:numPr>
          <w:ilvl w:val="0"/>
          <w:numId w:val="1"/>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熱源設備</w:t>
      </w:r>
      <w:r w:rsidRPr="00593C2C">
        <w:rPr>
          <w:rFonts w:ascii="ＭＳ Ｐゴシック" w:eastAsia="ＭＳ Ｐゴシック" w:hAnsi="ＭＳ Ｐゴシック"/>
          <w:color w:val="auto"/>
          <w:sz w:val="22"/>
          <w:szCs w:val="22"/>
        </w:rPr>
        <w:br/>
      </w:r>
      <w:r w:rsidRPr="00593C2C">
        <w:rPr>
          <w:rFonts w:ascii="ＭＳ Ｐゴシック" w:eastAsia="ＭＳ Ｐゴシック" w:hAnsi="ＭＳ Ｐゴシック" w:hint="eastAsia"/>
          <w:color w:val="auto"/>
          <w:sz w:val="22"/>
          <w:szCs w:val="22"/>
        </w:rPr>
        <w:t>ガス直焚き吸収式冷温水機（冷房能力</w:t>
      </w:r>
      <w:r w:rsidR="00557118" w:rsidRPr="00593C2C">
        <w:rPr>
          <w:rFonts w:ascii="ＭＳ Ｐゴシック" w:eastAsia="ＭＳ Ｐゴシック" w:hAnsi="ＭＳ Ｐゴシック" w:hint="eastAsia"/>
          <w:color w:val="auto"/>
          <w:sz w:val="22"/>
          <w:szCs w:val="22"/>
        </w:rPr>
        <w:t>３２０</w:t>
      </w:r>
      <w:r w:rsidRPr="00593C2C">
        <w:rPr>
          <w:rFonts w:ascii="ＭＳ Ｐゴシック" w:eastAsia="ＭＳ Ｐゴシック" w:hAnsi="ＭＳ Ｐゴシック" w:hint="eastAsia"/>
          <w:color w:val="auto"/>
          <w:sz w:val="22"/>
          <w:szCs w:val="22"/>
        </w:rPr>
        <w:t>ＵＳＲＴ＊２台、）を高効率熱源機器に更新</w:t>
      </w:r>
      <w:r w:rsidR="00557118" w:rsidRPr="00593C2C">
        <w:rPr>
          <w:rFonts w:ascii="ＭＳ Ｐゴシック" w:eastAsia="ＭＳ Ｐゴシック" w:hAnsi="ＭＳ Ｐゴシック" w:hint="eastAsia"/>
          <w:color w:val="auto"/>
          <w:sz w:val="22"/>
          <w:szCs w:val="22"/>
        </w:rPr>
        <w:t>、または</w:t>
      </w:r>
      <w:r w:rsidRPr="00593C2C">
        <w:rPr>
          <w:rFonts w:ascii="ＭＳ Ｐゴシック" w:eastAsia="ＭＳ Ｐゴシック" w:hAnsi="ＭＳ Ｐゴシック" w:hint="eastAsia"/>
          <w:color w:val="auto"/>
          <w:sz w:val="22"/>
          <w:szCs w:val="22"/>
        </w:rPr>
        <w:t>同等の機能</w:t>
      </w:r>
      <w:r w:rsidR="006423DF" w:rsidRPr="00593C2C">
        <w:rPr>
          <w:rFonts w:ascii="ＭＳ Ｐゴシック" w:eastAsia="ＭＳ Ｐゴシック" w:hAnsi="ＭＳ Ｐゴシック" w:hint="eastAsia"/>
          <w:color w:val="auto"/>
          <w:sz w:val="22"/>
          <w:szCs w:val="22"/>
        </w:rPr>
        <w:t>を有する設備</w:t>
      </w:r>
      <w:r w:rsidR="00557118" w:rsidRPr="00593C2C">
        <w:rPr>
          <w:rFonts w:ascii="ＭＳ Ｐゴシック" w:eastAsia="ＭＳ Ｐゴシック" w:hAnsi="ＭＳ Ｐゴシック" w:hint="eastAsia"/>
          <w:color w:val="auto"/>
          <w:sz w:val="22"/>
          <w:szCs w:val="22"/>
        </w:rPr>
        <w:t>や</w:t>
      </w:r>
      <w:r w:rsidRPr="00593C2C">
        <w:rPr>
          <w:rFonts w:ascii="ＭＳ Ｐゴシック" w:eastAsia="ＭＳ Ｐゴシック" w:hAnsi="ＭＳ Ｐゴシック" w:hint="eastAsia"/>
          <w:color w:val="auto"/>
          <w:sz w:val="22"/>
          <w:szCs w:val="22"/>
        </w:rPr>
        <w:t>システムの変更による高効率化を行う</w:t>
      </w:r>
      <w:r w:rsidR="00557118" w:rsidRPr="00593C2C">
        <w:rPr>
          <w:rFonts w:ascii="ＭＳ Ｐゴシック" w:eastAsia="ＭＳ Ｐゴシック" w:hAnsi="ＭＳ Ｐゴシック" w:hint="eastAsia"/>
          <w:color w:val="auto"/>
          <w:sz w:val="22"/>
          <w:szCs w:val="22"/>
        </w:rPr>
        <w:t>こと</w:t>
      </w:r>
      <w:r w:rsidRPr="00593C2C">
        <w:rPr>
          <w:rFonts w:ascii="ＭＳ Ｐゴシック" w:eastAsia="ＭＳ Ｐゴシック" w:hAnsi="ＭＳ Ｐゴシック" w:hint="eastAsia"/>
          <w:color w:val="auto"/>
          <w:sz w:val="22"/>
          <w:szCs w:val="22"/>
        </w:rPr>
        <w:t>。（以下の設備についても同様）</w:t>
      </w:r>
      <w:r w:rsidRPr="00593C2C">
        <w:rPr>
          <w:rFonts w:ascii="ＭＳ Ｐゴシック" w:eastAsia="ＭＳ Ｐゴシック" w:hAnsi="ＭＳ Ｐゴシック"/>
          <w:color w:val="auto"/>
          <w:sz w:val="22"/>
          <w:szCs w:val="22"/>
        </w:rPr>
        <w:br/>
      </w:r>
      <w:r w:rsidR="006423DF" w:rsidRPr="00593C2C">
        <w:rPr>
          <w:rFonts w:ascii="ＭＳ Ｐゴシック" w:eastAsia="ＭＳ Ｐゴシック" w:hAnsi="ＭＳ Ｐゴシック" w:hint="eastAsia"/>
          <w:color w:val="auto"/>
          <w:sz w:val="22"/>
          <w:szCs w:val="22"/>
        </w:rPr>
        <w:t>対象設備は次の構成図、仕様表に記載する。</w:t>
      </w:r>
      <w:r w:rsidRPr="00593C2C">
        <w:rPr>
          <w:rFonts w:ascii="ＭＳ Ｐゴシック" w:eastAsia="ＭＳ Ｐゴシック" w:hAnsi="ＭＳ Ｐゴシック" w:hint="eastAsia"/>
          <w:color w:val="auto"/>
          <w:sz w:val="22"/>
          <w:szCs w:val="22"/>
        </w:rPr>
        <w:t xml:space="preserve">　</w:t>
      </w:r>
    </w:p>
    <w:p w14:paraId="3E075E5F" w14:textId="57219A95" w:rsidR="006D2A04" w:rsidRPr="00593C2C" w:rsidRDefault="00557118" w:rsidP="00392896">
      <w:pPr>
        <w:pStyle w:val="a9"/>
        <w:numPr>
          <w:ilvl w:val="0"/>
          <w:numId w:val="1"/>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エアハンドリングユニット</w:t>
      </w:r>
      <w:r w:rsidR="00A71EB4" w:rsidRPr="00593C2C">
        <w:rPr>
          <w:rFonts w:ascii="ＭＳ Ｐゴシック" w:eastAsia="ＭＳ Ｐゴシック" w:hAnsi="ＭＳ Ｐゴシック"/>
          <w:color w:val="auto"/>
          <w:sz w:val="22"/>
          <w:szCs w:val="22"/>
        </w:rPr>
        <w:br/>
      </w:r>
      <w:r w:rsidR="00B661D0" w:rsidRPr="00593C2C">
        <w:rPr>
          <w:rFonts w:ascii="ＭＳ Ｐゴシック" w:eastAsia="ＭＳ Ｐゴシック" w:hAnsi="ＭＳ Ｐゴシック" w:hint="eastAsia"/>
          <w:color w:val="auto"/>
          <w:sz w:val="22"/>
          <w:szCs w:val="22"/>
        </w:rPr>
        <w:t>エアハンドリングユニット</w:t>
      </w:r>
      <w:r w:rsidR="00A8684B" w:rsidRPr="00593C2C">
        <w:rPr>
          <w:rFonts w:ascii="ＭＳ Ｐゴシック" w:eastAsia="ＭＳ Ｐゴシック" w:hAnsi="ＭＳ Ｐゴシック" w:hint="eastAsia"/>
          <w:color w:val="auto"/>
          <w:sz w:val="22"/>
          <w:szCs w:val="22"/>
        </w:rPr>
        <w:t>8台を更新すること</w:t>
      </w:r>
      <w:r w:rsidR="00A71EB4" w:rsidRPr="00593C2C">
        <w:rPr>
          <w:rFonts w:ascii="ＭＳ Ｐゴシック" w:eastAsia="ＭＳ Ｐゴシック" w:hAnsi="ＭＳ Ｐゴシック" w:hint="eastAsia"/>
          <w:color w:val="auto"/>
          <w:sz w:val="22"/>
          <w:szCs w:val="22"/>
        </w:rPr>
        <w:t>。</w:t>
      </w:r>
      <w:r w:rsidR="00B00CEA" w:rsidRPr="00593C2C">
        <w:rPr>
          <w:rFonts w:ascii="ＭＳ Ｐゴシック" w:eastAsia="ＭＳ Ｐゴシック" w:hAnsi="ＭＳ Ｐゴシック"/>
          <w:color w:val="auto"/>
          <w:sz w:val="22"/>
          <w:szCs w:val="22"/>
        </w:rPr>
        <w:br/>
      </w:r>
      <w:r w:rsidR="00B00CEA" w:rsidRPr="00593C2C">
        <w:rPr>
          <w:rFonts w:ascii="ＭＳ Ｐゴシック" w:eastAsia="ＭＳ Ｐゴシック" w:hAnsi="ＭＳ Ｐゴシック"/>
          <w:color w:val="auto"/>
          <w:sz w:val="22"/>
          <w:szCs w:val="22"/>
        </w:rPr>
        <w:br/>
      </w:r>
      <w:r w:rsidR="00B00CEA" w:rsidRPr="00593C2C">
        <w:rPr>
          <w:rFonts w:ascii="ＭＳ Ｐゴシック" w:eastAsia="ＭＳ Ｐゴシック" w:hAnsi="ＭＳ Ｐゴシック" w:hint="eastAsia"/>
          <w:color w:val="auto"/>
          <w:sz w:val="22"/>
          <w:szCs w:val="22"/>
        </w:rPr>
        <w:t>各設備の仕様および設備の構成を次の仕様表及び図に示す。</w:t>
      </w:r>
      <w:r w:rsidR="002E2F2D" w:rsidRPr="00593C2C">
        <w:rPr>
          <w:rFonts w:ascii="ＭＳ Ｐゴシック" w:eastAsia="ＭＳ Ｐゴシック" w:hAnsi="ＭＳ Ｐゴシック"/>
          <w:color w:val="auto"/>
          <w:sz w:val="22"/>
          <w:szCs w:val="22"/>
        </w:rPr>
        <w:br/>
      </w:r>
    </w:p>
    <w:p w14:paraId="3348BCF7" w14:textId="3F34303A" w:rsidR="006D2A04" w:rsidRPr="00593C2C" w:rsidRDefault="005A75ED">
      <w:pPr>
        <w:widowControl/>
        <w:jc w:val="left"/>
        <w:rPr>
          <w:rFonts w:ascii="ＭＳ Ｐゴシック" w:eastAsia="ＭＳ Ｐゴシック" w:hAnsi="ＭＳ Ｐゴシック"/>
          <w:sz w:val="22"/>
          <w:szCs w:val="22"/>
        </w:rPr>
      </w:pPr>
      <w:r w:rsidRPr="00593C2C">
        <w:rPr>
          <w:noProof/>
        </w:rPr>
        <w:drawing>
          <wp:anchor distT="0" distB="0" distL="114300" distR="114300" simplePos="0" relativeHeight="251668480" behindDoc="0" locked="0" layoutInCell="1" allowOverlap="1" wp14:anchorId="4F63D2CE" wp14:editId="43D97411">
            <wp:simplePos x="0" y="0"/>
            <wp:positionH relativeFrom="column">
              <wp:posOffset>120015</wp:posOffset>
            </wp:positionH>
            <wp:positionV relativeFrom="paragraph">
              <wp:posOffset>2009775</wp:posOffset>
            </wp:positionV>
            <wp:extent cx="5400040" cy="1840865"/>
            <wp:effectExtent l="0" t="0" r="0" b="6985"/>
            <wp:wrapNone/>
            <wp:docPr id="13741082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840865"/>
                    </a:xfrm>
                    <a:prstGeom prst="rect">
                      <a:avLst/>
                    </a:prstGeom>
                    <a:noFill/>
                    <a:ln>
                      <a:noFill/>
                    </a:ln>
                  </pic:spPr>
                </pic:pic>
              </a:graphicData>
            </a:graphic>
          </wp:anchor>
        </w:drawing>
      </w:r>
      <w:r w:rsidR="00D62B4A" w:rsidRPr="00593C2C">
        <w:rPr>
          <w:noProof/>
        </w:rPr>
        <w:drawing>
          <wp:anchor distT="0" distB="0" distL="114300" distR="114300" simplePos="0" relativeHeight="251667456" behindDoc="1" locked="0" layoutInCell="1" allowOverlap="1" wp14:anchorId="324F767B" wp14:editId="24FF8CFB">
            <wp:simplePos x="0" y="0"/>
            <wp:positionH relativeFrom="column">
              <wp:posOffset>139065</wp:posOffset>
            </wp:positionH>
            <wp:positionV relativeFrom="paragraph">
              <wp:posOffset>92075</wp:posOffset>
            </wp:positionV>
            <wp:extent cx="5400040" cy="1655445"/>
            <wp:effectExtent l="0" t="0" r="0" b="1905"/>
            <wp:wrapNone/>
            <wp:docPr id="156775495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655445"/>
                    </a:xfrm>
                    <a:prstGeom prst="rect">
                      <a:avLst/>
                    </a:prstGeom>
                    <a:noFill/>
                    <a:ln>
                      <a:noFill/>
                    </a:ln>
                  </pic:spPr>
                </pic:pic>
              </a:graphicData>
            </a:graphic>
          </wp:anchor>
        </w:drawing>
      </w:r>
      <w:r w:rsidR="006D2A04" w:rsidRPr="00593C2C">
        <w:rPr>
          <w:rFonts w:ascii="ＭＳ Ｐゴシック" w:eastAsia="ＭＳ Ｐゴシック" w:hAnsi="ＭＳ Ｐゴシック"/>
          <w:sz w:val="22"/>
          <w:szCs w:val="22"/>
        </w:rPr>
        <w:br w:type="page"/>
      </w:r>
    </w:p>
    <w:p w14:paraId="22A1B983" w14:textId="13770076" w:rsidR="00D03FC3" w:rsidRPr="00593C2C" w:rsidRDefault="00D03FC3" w:rsidP="00FD7E9A">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color w:val="auto"/>
          <w:sz w:val="22"/>
          <w:szCs w:val="22"/>
        </w:rPr>
        <w:lastRenderedPageBreak/>
        <w:br w:type="page"/>
      </w:r>
      <w:r w:rsidR="00337ABD" w:rsidRPr="00593C2C">
        <w:rPr>
          <w:noProof/>
          <w:color w:val="auto"/>
        </w:rPr>
        <w:drawing>
          <wp:anchor distT="0" distB="0" distL="114300" distR="114300" simplePos="0" relativeHeight="251669504" behindDoc="0" locked="0" layoutInCell="1" allowOverlap="1" wp14:anchorId="434820EB" wp14:editId="746FC4C8">
            <wp:simplePos x="0" y="0"/>
            <wp:positionH relativeFrom="column">
              <wp:posOffset>-635</wp:posOffset>
            </wp:positionH>
            <wp:positionV relativeFrom="paragraph">
              <wp:posOffset>104775</wp:posOffset>
            </wp:positionV>
            <wp:extent cx="5400040" cy="7338695"/>
            <wp:effectExtent l="0" t="0" r="0" b="0"/>
            <wp:wrapNone/>
            <wp:docPr id="131639241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7338695"/>
                    </a:xfrm>
                    <a:prstGeom prst="rect">
                      <a:avLst/>
                    </a:prstGeom>
                    <a:noFill/>
                    <a:ln>
                      <a:noFill/>
                    </a:ln>
                  </pic:spPr>
                </pic:pic>
              </a:graphicData>
            </a:graphic>
          </wp:anchor>
        </w:drawing>
      </w:r>
    </w:p>
    <w:p w14:paraId="326BB6A6" w14:textId="48E69258" w:rsidR="0094115E" w:rsidRPr="00593C2C" w:rsidRDefault="0015301C">
      <w:pPr>
        <w:widowControl/>
        <w:jc w:val="left"/>
        <w:rPr>
          <w:rFonts w:ascii="ＭＳ Ｐゴシック" w:eastAsia="ＭＳ Ｐゴシック" w:hAnsi="ＭＳ Ｐゴシック"/>
          <w:sz w:val="22"/>
          <w:szCs w:val="22"/>
        </w:rPr>
      </w:pPr>
      <w:r w:rsidRPr="00593C2C">
        <w:rPr>
          <w:noProof/>
        </w:rPr>
        <w:lastRenderedPageBreak/>
        <w:drawing>
          <wp:anchor distT="0" distB="0" distL="114300" distR="114300" simplePos="0" relativeHeight="251670528" behindDoc="0" locked="0" layoutInCell="1" allowOverlap="1" wp14:anchorId="1A0A20F8" wp14:editId="5ABDD4D9">
            <wp:simplePos x="0" y="0"/>
            <wp:positionH relativeFrom="column">
              <wp:posOffset>-635</wp:posOffset>
            </wp:positionH>
            <wp:positionV relativeFrom="paragraph">
              <wp:posOffset>104775</wp:posOffset>
            </wp:positionV>
            <wp:extent cx="5400040" cy="5502275"/>
            <wp:effectExtent l="0" t="0" r="0" b="3175"/>
            <wp:wrapNone/>
            <wp:docPr id="175260386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5502275"/>
                    </a:xfrm>
                    <a:prstGeom prst="rect">
                      <a:avLst/>
                    </a:prstGeom>
                    <a:noFill/>
                    <a:ln>
                      <a:noFill/>
                    </a:ln>
                  </pic:spPr>
                </pic:pic>
              </a:graphicData>
            </a:graphic>
          </wp:anchor>
        </w:drawing>
      </w:r>
      <w:r w:rsidR="0094115E" w:rsidRPr="00593C2C">
        <w:rPr>
          <w:rFonts w:ascii="ＭＳ Ｐゴシック" w:eastAsia="ＭＳ Ｐゴシック" w:hAnsi="ＭＳ Ｐゴシック"/>
          <w:sz w:val="22"/>
          <w:szCs w:val="22"/>
        </w:rPr>
        <w:br w:type="page"/>
      </w:r>
    </w:p>
    <w:p w14:paraId="059FE99C" w14:textId="168BD4F3" w:rsidR="00382960" w:rsidRPr="00593C2C" w:rsidRDefault="00382960">
      <w:pPr>
        <w:widowControl/>
        <w:jc w:val="left"/>
        <w:rPr>
          <w:rFonts w:ascii="ＭＳ Ｐゴシック" w:eastAsia="ＭＳ Ｐゴシック" w:hAnsi="ＭＳ Ｐゴシック"/>
          <w:sz w:val="22"/>
          <w:szCs w:val="22"/>
        </w:rPr>
      </w:pPr>
      <w:r w:rsidRPr="00593C2C">
        <w:rPr>
          <w:noProof/>
        </w:rPr>
        <w:lastRenderedPageBreak/>
        <w:drawing>
          <wp:inline distT="0" distB="0" distL="0" distR="0" wp14:anchorId="0D752F18" wp14:editId="639C63C3">
            <wp:extent cx="5158105" cy="8351520"/>
            <wp:effectExtent l="0" t="0" r="0" b="0"/>
            <wp:docPr id="98930317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8105" cy="8351520"/>
                    </a:xfrm>
                    <a:prstGeom prst="rect">
                      <a:avLst/>
                    </a:prstGeom>
                    <a:noFill/>
                    <a:ln>
                      <a:noFill/>
                    </a:ln>
                  </pic:spPr>
                </pic:pic>
              </a:graphicData>
            </a:graphic>
          </wp:inline>
        </w:drawing>
      </w:r>
      <w:r w:rsidRPr="00593C2C">
        <w:rPr>
          <w:rFonts w:ascii="ＭＳ Ｐゴシック" w:eastAsia="ＭＳ Ｐゴシック" w:hAnsi="ＭＳ Ｐゴシック"/>
          <w:sz w:val="22"/>
          <w:szCs w:val="22"/>
        </w:rPr>
        <w:br w:type="page"/>
      </w:r>
    </w:p>
    <w:p w14:paraId="0F3096B6" w14:textId="44E5E846" w:rsidR="004023B7" w:rsidRPr="00593C2C" w:rsidRDefault="00392896" w:rsidP="00392896">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color w:val="auto"/>
          <w:sz w:val="22"/>
          <w:szCs w:val="22"/>
        </w:rPr>
        <w:lastRenderedPageBreak/>
        <w:t>７－２</w:t>
      </w:r>
      <w:r w:rsidR="004023B7" w:rsidRPr="00593C2C">
        <w:rPr>
          <w:rFonts w:ascii="ＭＳ Ｐゴシック" w:eastAsia="ＭＳ Ｐゴシック" w:hAnsi="ＭＳ Ｐゴシック" w:hint="eastAsia"/>
          <w:color w:val="auto"/>
          <w:sz w:val="22"/>
          <w:szCs w:val="22"/>
        </w:rPr>
        <w:t>．設計の条件</w:t>
      </w:r>
    </w:p>
    <w:p w14:paraId="56127053" w14:textId="69031439" w:rsidR="004023B7" w:rsidRPr="00593C2C" w:rsidRDefault="00392896" w:rsidP="004023B7">
      <w:pPr>
        <w:pStyle w:val="a9"/>
        <w:ind w:left="660" w:hangingChars="300" w:hanging="660"/>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 xml:space="preserve">　</w:t>
      </w:r>
      <w:r w:rsidR="00FD7E9A" w:rsidRPr="00593C2C">
        <w:rPr>
          <w:rFonts w:ascii="ＭＳ Ｐゴシック" w:eastAsia="ＭＳ Ｐゴシック" w:hAnsi="ＭＳ Ｐゴシック" w:hint="eastAsia"/>
          <w:color w:val="auto"/>
          <w:sz w:val="22"/>
          <w:szCs w:val="22"/>
        </w:rPr>
        <w:t xml:space="preserve">　　</w:t>
      </w:r>
      <w:r w:rsidR="00E164DE" w:rsidRPr="00593C2C">
        <w:rPr>
          <w:rFonts w:ascii="ＭＳ Ｐゴシック" w:eastAsia="ＭＳ Ｐゴシック" w:hAnsi="ＭＳ Ｐゴシック" w:hint="eastAsia"/>
          <w:color w:val="auto"/>
          <w:sz w:val="22"/>
          <w:szCs w:val="22"/>
        </w:rPr>
        <w:t>設備の</w:t>
      </w:r>
      <w:r w:rsidR="004023B7" w:rsidRPr="00593C2C">
        <w:rPr>
          <w:rFonts w:ascii="ＭＳ Ｐゴシック" w:eastAsia="ＭＳ Ｐゴシック" w:hAnsi="ＭＳ Ｐゴシック" w:hint="eastAsia"/>
          <w:color w:val="auto"/>
          <w:sz w:val="22"/>
          <w:szCs w:val="22"/>
        </w:rPr>
        <w:t>設計にあたっては、次の点を条件とする。</w:t>
      </w:r>
    </w:p>
    <w:p w14:paraId="1C6C0070" w14:textId="43E29D99" w:rsidR="004023B7" w:rsidRPr="00593C2C" w:rsidRDefault="005B0170" w:rsidP="004023B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設備の</w:t>
      </w:r>
      <w:r w:rsidR="004023B7" w:rsidRPr="00593C2C">
        <w:rPr>
          <w:rFonts w:ascii="ＭＳ Ｐゴシック" w:eastAsia="ＭＳ Ｐゴシック" w:hAnsi="ＭＳ Ｐゴシック" w:hint="eastAsia"/>
          <w:color w:val="auto"/>
          <w:sz w:val="22"/>
          <w:szCs w:val="22"/>
        </w:rPr>
        <w:t>更新</w:t>
      </w:r>
      <w:r w:rsidR="004048BC" w:rsidRPr="00593C2C">
        <w:rPr>
          <w:rFonts w:ascii="ＭＳ Ｐゴシック" w:eastAsia="ＭＳ Ｐゴシック" w:hAnsi="ＭＳ Ｐゴシック" w:hint="eastAsia"/>
          <w:color w:val="auto"/>
          <w:sz w:val="22"/>
          <w:szCs w:val="22"/>
        </w:rPr>
        <w:t>をする際は</w:t>
      </w:r>
      <w:r w:rsidR="004023B7" w:rsidRPr="00593C2C">
        <w:rPr>
          <w:rFonts w:ascii="ＭＳ Ｐゴシック" w:eastAsia="ＭＳ Ｐゴシック" w:hAnsi="ＭＳ Ｐゴシック" w:hint="eastAsia"/>
          <w:color w:val="auto"/>
          <w:sz w:val="22"/>
          <w:szCs w:val="22"/>
        </w:rPr>
        <w:t>、現状の設備を同等機能の設備・機器に更新することに限らず、その目的を満たし機能等が同等以上であれば、システム全体の見直しを含め、応募者のノウハウを活かした独自の提案ができるものとする。</w:t>
      </w:r>
      <w:r w:rsidR="00FA17D8" w:rsidRPr="00593C2C">
        <w:rPr>
          <w:rFonts w:ascii="ＭＳ Ｐゴシック" w:eastAsia="ＭＳ Ｐゴシック" w:hAnsi="ＭＳ Ｐゴシック" w:hint="eastAsia"/>
          <w:color w:val="auto"/>
          <w:sz w:val="22"/>
          <w:szCs w:val="22"/>
        </w:rPr>
        <w:t>改修指定設備の選定においても同様である。</w:t>
      </w:r>
    </w:p>
    <w:p w14:paraId="32A745C9" w14:textId="451A6D14" w:rsidR="00192800" w:rsidRPr="00593C2C" w:rsidRDefault="00E11EDD" w:rsidP="004023B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更新設備の選定</w:t>
      </w:r>
      <w:r w:rsidR="00192800" w:rsidRPr="00593C2C">
        <w:rPr>
          <w:rFonts w:ascii="ＭＳ Ｐゴシック" w:eastAsia="ＭＳ Ｐゴシック" w:hAnsi="ＭＳ Ｐゴシック" w:hint="eastAsia"/>
          <w:color w:val="auto"/>
          <w:sz w:val="22"/>
          <w:szCs w:val="22"/>
        </w:rPr>
        <w:t>や</w:t>
      </w:r>
      <w:r w:rsidR="006E1079" w:rsidRPr="00593C2C">
        <w:rPr>
          <w:rFonts w:ascii="ＭＳ Ｐゴシック" w:eastAsia="ＭＳ Ｐゴシック" w:hAnsi="ＭＳ Ｐゴシック" w:hint="eastAsia"/>
          <w:color w:val="auto"/>
          <w:sz w:val="22"/>
          <w:szCs w:val="22"/>
        </w:rPr>
        <w:t>付加設備の</w:t>
      </w:r>
      <w:r w:rsidRPr="00593C2C">
        <w:rPr>
          <w:rFonts w:ascii="ＭＳ Ｐゴシック" w:eastAsia="ＭＳ Ｐゴシック" w:hAnsi="ＭＳ Ｐゴシック" w:hint="eastAsia"/>
          <w:color w:val="auto"/>
          <w:sz w:val="22"/>
          <w:szCs w:val="22"/>
        </w:rPr>
        <w:t>選定</w:t>
      </w:r>
      <w:r w:rsidR="0073006B" w:rsidRPr="00593C2C">
        <w:rPr>
          <w:rFonts w:ascii="ＭＳ Ｐゴシック" w:eastAsia="ＭＳ Ｐゴシック" w:hAnsi="ＭＳ Ｐゴシック" w:hint="eastAsia"/>
          <w:color w:val="auto"/>
          <w:sz w:val="22"/>
          <w:szCs w:val="22"/>
        </w:rPr>
        <w:t>、</w:t>
      </w:r>
      <w:r w:rsidR="00D60766" w:rsidRPr="00593C2C">
        <w:rPr>
          <w:rFonts w:ascii="ＭＳ Ｐゴシック" w:eastAsia="ＭＳ Ｐゴシック" w:hAnsi="ＭＳ Ｐゴシック" w:hint="eastAsia"/>
          <w:color w:val="auto"/>
          <w:sz w:val="22"/>
          <w:szCs w:val="22"/>
        </w:rPr>
        <w:t>更にその</w:t>
      </w:r>
      <w:r w:rsidR="0073006B" w:rsidRPr="00593C2C">
        <w:rPr>
          <w:rFonts w:ascii="ＭＳ Ｐゴシック" w:eastAsia="ＭＳ Ｐゴシック" w:hAnsi="ＭＳ Ｐゴシック" w:hint="eastAsia"/>
          <w:color w:val="auto"/>
          <w:sz w:val="22"/>
          <w:szCs w:val="22"/>
        </w:rPr>
        <w:t>運用方法</w:t>
      </w:r>
      <w:r w:rsidR="00513D7A" w:rsidRPr="00593C2C">
        <w:rPr>
          <w:rFonts w:ascii="ＭＳ Ｐゴシック" w:eastAsia="ＭＳ Ｐゴシック" w:hAnsi="ＭＳ Ｐゴシック" w:hint="eastAsia"/>
          <w:color w:val="auto"/>
          <w:sz w:val="22"/>
          <w:szCs w:val="22"/>
        </w:rPr>
        <w:t>によって</w:t>
      </w:r>
      <w:r w:rsidR="003B1756" w:rsidRPr="00593C2C">
        <w:rPr>
          <w:rFonts w:ascii="ＭＳ Ｐゴシック" w:eastAsia="ＭＳ Ｐゴシック" w:hAnsi="ＭＳ Ｐゴシック" w:hint="eastAsia"/>
          <w:color w:val="auto"/>
          <w:sz w:val="22"/>
          <w:szCs w:val="22"/>
        </w:rPr>
        <w:t>現状の室内環境</w:t>
      </w:r>
      <w:r w:rsidR="00C07399" w:rsidRPr="00593C2C">
        <w:rPr>
          <w:rFonts w:ascii="ＭＳ Ｐゴシック" w:eastAsia="ＭＳ Ｐゴシック" w:hAnsi="ＭＳ Ｐゴシック" w:hint="eastAsia"/>
          <w:color w:val="auto"/>
          <w:sz w:val="22"/>
          <w:szCs w:val="22"/>
        </w:rPr>
        <w:t>、執務環境</w:t>
      </w:r>
      <w:r w:rsidR="000819D3" w:rsidRPr="00593C2C">
        <w:rPr>
          <w:rFonts w:ascii="ＭＳ Ｐゴシック" w:eastAsia="ＭＳ Ｐゴシック" w:hAnsi="ＭＳ Ｐゴシック" w:hint="eastAsia"/>
          <w:color w:val="auto"/>
          <w:sz w:val="22"/>
          <w:szCs w:val="22"/>
        </w:rPr>
        <w:t>が悪化することの無い様配慮すること。ただし、</w:t>
      </w:r>
      <w:r w:rsidR="009D3089" w:rsidRPr="00593C2C">
        <w:rPr>
          <w:rFonts w:ascii="ＭＳ Ｐゴシック" w:eastAsia="ＭＳ Ｐゴシック" w:hAnsi="ＭＳ Ｐゴシック" w:hint="eastAsia"/>
          <w:color w:val="auto"/>
          <w:sz w:val="22"/>
          <w:szCs w:val="22"/>
        </w:rPr>
        <w:t>現状</w:t>
      </w:r>
      <w:r w:rsidR="00E54D2A" w:rsidRPr="00593C2C">
        <w:rPr>
          <w:rFonts w:ascii="ＭＳ Ｐゴシック" w:eastAsia="ＭＳ Ｐゴシック" w:hAnsi="ＭＳ Ｐゴシック" w:hint="eastAsia"/>
          <w:color w:val="auto"/>
          <w:sz w:val="22"/>
          <w:szCs w:val="22"/>
        </w:rPr>
        <w:t>の室内環境等が</w:t>
      </w:r>
      <w:r w:rsidR="00581B2A" w:rsidRPr="00593C2C">
        <w:rPr>
          <w:rFonts w:ascii="ＭＳ Ｐゴシック" w:eastAsia="ＭＳ Ｐゴシック" w:hAnsi="ＭＳ Ｐゴシック" w:hint="eastAsia"/>
          <w:color w:val="auto"/>
          <w:sz w:val="22"/>
          <w:szCs w:val="22"/>
        </w:rPr>
        <w:t>ビル管理法やJIS照度基準に照らし</w:t>
      </w:r>
      <w:r w:rsidR="007E38DD" w:rsidRPr="00593C2C">
        <w:rPr>
          <w:rFonts w:ascii="ＭＳ Ｐゴシック" w:eastAsia="ＭＳ Ｐゴシック" w:hAnsi="ＭＳ Ｐゴシック" w:hint="eastAsia"/>
          <w:color w:val="auto"/>
          <w:sz w:val="22"/>
          <w:szCs w:val="22"/>
        </w:rPr>
        <w:t>過剰</w:t>
      </w:r>
      <w:r w:rsidR="009C26A3" w:rsidRPr="00593C2C">
        <w:rPr>
          <w:rFonts w:ascii="ＭＳ Ｐゴシック" w:eastAsia="ＭＳ Ｐゴシック" w:hAnsi="ＭＳ Ｐゴシック" w:hint="eastAsia"/>
          <w:color w:val="auto"/>
          <w:sz w:val="22"/>
          <w:szCs w:val="22"/>
        </w:rPr>
        <w:t>であり、無駄な</w:t>
      </w:r>
      <w:r w:rsidR="007E38DD" w:rsidRPr="00593C2C">
        <w:rPr>
          <w:rFonts w:ascii="ＭＳ Ｐゴシック" w:eastAsia="ＭＳ Ｐゴシック" w:hAnsi="ＭＳ Ｐゴシック" w:hint="eastAsia"/>
          <w:color w:val="auto"/>
          <w:sz w:val="22"/>
          <w:szCs w:val="22"/>
        </w:rPr>
        <w:t>エネルギー利用</w:t>
      </w:r>
      <w:r w:rsidR="00CC2E0F" w:rsidRPr="00593C2C">
        <w:rPr>
          <w:rFonts w:ascii="ＭＳ Ｐゴシック" w:eastAsia="ＭＳ Ｐゴシック" w:hAnsi="ＭＳ Ｐゴシック" w:hint="eastAsia"/>
          <w:color w:val="auto"/>
          <w:sz w:val="22"/>
          <w:szCs w:val="22"/>
        </w:rPr>
        <w:t>の要因となっている場合は</w:t>
      </w:r>
      <w:r w:rsidR="00C67D53" w:rsidRPr="00593C2C">
        <w:rPr>
          <w:rFonts w:ascii="ＭＳ Ｐゴシック" w:eastAsia="ＭＳ Ｐゴシック" w:hAnsi="ＭＳ Ｐゴシック" w:hint="eastAsia"/>
          <w:color w:val="auto"/>
          <w:sz w:val="22"/>
          <w:szCs w:val="22"/>
        </w:rPr>
        <w:t>これらの基準を満足し</w:t>
      </w:r>
      <w:r w:rsidR="00AA2BC6" w:rsidRPr="00593C2C">
        <w:rPr>
          <w:rFonts w:ascii="ＭＳ Ｐゴシック" w:eastAsia="ＭＳ Ｐゴシック" w:hAnsi="ＭＳ Ｐゴシック" w:hint="eastAsia"/>
          <w:color w:val="auto"/>
          <w:sz w:val="22"/>
          <w:szCs w:val="22"/>
        </w:rPr>
        <w:t>つつ、</w:t>
      </w:r>
      <w:r w:rsidR="00C67D53" w:rsidRPr="00593C2C">
        <w:rPr>
          <w:rFonts w:ascii="ＭＳ Ｐゴシック" w:eastAsia="ＭＳ Ｐゴシック" w:hAnsi="ＭＳ Ｐゴシック" w:hint="eastAsia"/>
          <w:color w:val="auto"/>
          <w:sz w:val="22"/>
          <w:szCs w:val="22"/>
        </w:rPr>
        <w:t>可能な限り合理的なエネルギー</w:t>
      </w:r>
      <w:r w:rsidR="00AA2BC6" w:rsidRPr="00593C2C">
        <w:rPr>
          <w:rFonts w:ascii="ＭＳ Ｐゴシック" w:eastAsia="ＭＳ Ｐゴシック" w:hAnsi="ＭＳ Ｐゴシック" w:hint="eastAsia"/>
          <w:color w:val="auto"/>
          <w:sz w:val="22"/>
          <w:szCs w:val="22"/>
        </w:rPr>
        <w:t>利用が</w:t>
      </w:r>
      <w:r w:rsidR="00CF19D9" w:rsidRPr="00593C2C">
        <w:rPr>
          <w:rFonts w:ascii="ＭＳ Ｐゴシック" w:eastAsia="ＭＳ Ｐゴシック" w:hAnsi="ＭＳ Ｐゴシック" w:hint="eastAsia"/>
          <w:color w:val="auto"/>
          <w:sz w:val="22"/>
          <w:szCs w:val="22"/>
        </w:rPr>
        <w:t>出来ることとする。</w:t>
      </w:r>
    </w:p>
    <w:p w14:paraId="76598BD2" w14:textId="3E69A48C" w:rsidR="004023B7" w:rsidRPr="00593C2C" w:rsidRDefault="00F94391" w:rsidP="004023B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更新設備の選定や付加設備の選定、更にその運用方法によって</w:t>
      </w:r>
      <w:r w:rsidR="004023B7" w:rsidRPr="00593C2C">
        <w:rPr>
          <w:rFonts w:ascii="ＭＳ Ｐゴシック" w:eastAsia="ＭＳ Ｐゴシック" w:hAnsi="ＭＳ Ｐゴシック" w:hint="eastAsia"/>
          <w:color w:val="auto"/>
          <w:sz w:val="22"/>
          <w:szCs w:val="22"/>
        </w:rPr>
        <w:t>施設の運営に支障をきたさないことは</w:t>
      </w:r>
      <w:r w:rsidR="00E07036" w:rsidRPr="00593C2C">
        <w:rPr>
          <w:rFonts w:ascii="ＭＳ Ｐゴシック" w:eastAsia="ＭＳ Ｐゴシック" w:hAnsi="ＭＳ Ｐゴシック" w:hint="eastAsia"/>
          <w:color w:val="auto"/>
          <w:sz w:val="22"/>
          <w:szCs w:val="22"/>
        </w:rPr>
        <w:t>もとより</w:t>
      </w:r>
      <w:r w:rsidR="004023B7" w:rsidRPr="00593C2C">
        <w:rPr>
          <w:rFonts w:ascii="ＭＳ Ｐゴシック" w:eastAsia="ＭＳ Ｐゴシック" w:hAnsi="ＭＳ Ｐゴシック" w:hint="eastAsia"/>
          <w:color w:val="auto"/>
          <w:sz w:val="22"/>
          <w:szCs w:val="22"/>
        </w:rPr>
        <w:t>、</w:t>
      </w:r>
      <w:r w:rsidR="00291968" w:rsidRPr="00593C2C">
        <w:rPr>
          <w:rFonts w:ascii="ＭＳ Ｐゴシック" w:eastAsia="ＭＳ Ｐゴシック" w:hAnsi="ＭＳ Ｐゴシック" w:hint="eastAsia"/>
          <w:color w:val="auto"/>
          <w:sz w:val="22"/>
          <w:szCs w:val="22"/>
        </w:rPr>
        <w:t>運用面や維持管理面</w:t>
      </w:r>
      <w:r w:rsidR="009E06F1" w:rsidRPr="00593C2C">
        <w:rPr>
          <w:rFonts w:ascii="ＭＳ Ｐゴシック" w:eastAsia="ＭＳ Ｐゴシック" w:hAnsi="ＭＳ Ｐゴシック" w:hint="eastAsia"/>
          <w:color w:val="auto"/>
          <w:sz w:val="22"/>
          <w:szCs w:val="22"/>
        </w:rPr>
        <w:t>で</w:t>
      </w:r>
      <w:r w:rsidR="00291968" w:rsidRPr="00593C2C">
        <w:rPr>
          <w:rFonts w:ascii="ＭＳ Ｐゴシック" w:eastAsia="ＭＳ Ｐゴシック" w:hAnsi="ＭＳ Ｐゴシック" w:hint="eastAsia"/>
          <w:color w:val="auto"/>
          <w:sz w:val="22"/>
          <w:szCs w:val="22"/>
        </w:rPr>
        <w:t>の</w:t>
      </w:r>
      <w:r w:rsidR="004023B7" w:rsidRPr="00593C2C">
        <w:rPr>
          <w:rFonts w:ascii="ＭＳ Ｐゴシック" w:eastAsia="ＭＳ Ｐゴシック" w:hAnsi="ＭＳ Ｐゴシック" w:hint="eastAsia"/>
          <w:color w:val="auto"/>
          <w:sz w:val="22"/>
          <w:szCs w:val="22"/>
        </w:rPr>
        <w:t>使い勝手</w:t>
      </w:r>
      <w:r w:rsidR="008865F2" w:rsidRPr="00593C2C">
        <w:rPr>
          <w:rFonts w:ascii="ＭＳ Ｐゴシック" w:eastAsia="ＭＳ Ｐゴシック" w:hAnsi="ＭＳ Ｐゴシック" w:hint="eastAsia"/>
          <w:color w:val="auto"/>
          <w:sz w:val="22"/>
          <w:szCs w:val="22"/>
        </w:rPr>
        <w:t>にも十分配慮すること</w:t>
      </w:r>
      <w:r w:rsidR="004023B7" w:rsidRPr="00593C2C">
        <w:rPr>
          <w:rFonts w:ascii="ＭＳ Ｐゴシック" w:eastAsia="ＭＳ Ｐゴシック" w:hAnsi="ＭＳ Ｐゴシック" w:hint="eastAsia"/>
          <w:color w:val="auto"/>
          <w:sz w:val="22"/>
          <w:szCs w:val="22"/>
        </w:rPr>
        <w:t>。</w:t>
      </w:r>
    </w:p>
    <w:p w14:paraId="2991CE47" w14:textId="49D9FCE7" w:rsidR="00290427" w:rsidRPr="00593C2C" w:rsidRDefault="004023B7" w:rsidP="0029042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空調設備の更新に際しては、各室用途・利用形態に対応し部分負荷時のエネルギー効率に配慮した設備とすること。</w:t>
      </w:r>
      <w:r w:rsidR="00290427" w:rsidRPr="00593C2C">
        <w:rPr>
          <w:rFonts w:ascii="ＭＳ Ｐゴシック" w:eastAsia="ＭＳ Ｐゴシック" w:hAnsi="ＭＳ Ｐゴシック"/>
          <w:color w:val="auto"/>
          <w:sz w:val="22"/>
          <w:szCs w:val="22"/>
        </w:rPr>
        <w:br/>
      </w:r>
      <w:r w:rsidR="00290427" w:rsidRPr="00593C2C">
        <w:rPr>
          <w:rFonts w:ascii="ＭＳ Ｐゴシック" w:eastAsia="ＭＳ Ｐゴシック" w:hAnsi="ＭＳ Ｐゴシック" w:hint="eastAsia"/>
          <w:color w:val="auto"/>
          <w:sz w:val="22"/>
          <w:szCs w:val="22"/>
        </w:rPr>
        <w:t>特に</w:t>
      </w:r>
      <w:r w:rsidR="003C6DF8" w:rsidRPr="00593C2C">
        <w:rPr>
          <w:rFonts w:ascii="ＭＳ Ｐゴシック" w:eastAsia="ＭＳ Ｐゴシック" w:hAnsi="ＭＳ Ｐゴシック" w:hint="eastAsia"/>
          <w:color w:val="auto"/>
          <w:sz w:val="22"/>
          <w:szCs w:val="22"/>
        </w:rPr>
        <w:t>休庁日</w:t>
      </w:r>
      <w:r w:rsidR="00376586" w:rsidRPr="00593C2C">
        <w:rPr>
          <w:rFonts w:ascii="ＭＳ Ｐゴシック" w:eastAsia="ＭＳ Ｐゴシック" w:hAnsi="ＭＳ Ｐゴシック" w:hint="eastAsia"/>
          <w:color w:val="auto"/>
          <w:sz w:val="22"/>
          <w:szCs w:val="22"/>
        </w:rPr>
        <w:t>の出勤時</w:t>
      </w:r>
      <w:r w:rsidR="00A47289" w:rsidRPr="00593C2C">
        <w:rPr>
          <w:rFonts w:ascii="ＭＳ Ｐゴシック" w:eastAsia="ＭＳ Ｐゴシック" w:hAnsi="ＭＳ Ｐゴシック" w:hint="eastAsia"/>
          <w:color w:val="auto"/>
          <w:sz w:val="22"/>
          <w:szCs w:val="22"/>
        </w:rPr>
        <w:t>や夜間</w:t>
      </w:r>
      <w:r w:rsidR="003A5BE9" w:rsidRPr="00593C2C">
        <w:rPr>
          <w:rFonts w:ascii="ＭＳ Ｐゴシック" w:eastAsia="ＭＳ Ｐゴシック" w:hAnsi="ＭＳ Ｐゴシック" w:hint="eastAsia"/>
          <w:color w:val="auto"/>
          <w:sz w:val="22"/>
          <w:szCs w:val="22"/>
        </w:rPr>
        <w:t>の</w:t>
      </w:r>
      <w:r w:rsidR="00D65E7A" w:rsidRPr="00593C2C">
        <w:rPr>
          <w:rFonts w:ascii="ＭＳ Ｐゴシック" w:eastAsia="ＭＳ Ｐゴシック" w:hAnsi="ＭＳ Ｐゴシック" w:hint="eastAsia"/>
          <w:color w:val="auto"/>
          <w:sz w:val="22"/>
          <w:szCs w:val="22"/>
        </w:rPr>
        <w:t>残業時など</w:t>
      </w:r>
      <w:r w:rsidR="00A47289" w:rsidRPr="00593C2C">
        <w:rPr>
          <w:rFonts w:ascii="ＭＳ Ｐゴシック" w:eastAsia="ＭＳ Ｐゴシック" w:hAnsi="ＭＳ Ｐゴシック" w:hint="eastAsia"/>
          <w:color w:val="auto"/>
          <w:sz w:val="22"/>
          <w:szCs w:val="22"/>
        </w:rPr>
        <w:t>一部の勤務者の</w:t>
      </w:r>
      <w:r w:rsidR="003A5BE9" w:rsidRPr="00593C2C">
        <w:rPr>
          <w:rFonts w:ascii="ＭＳ Ｐゴシック" w:eastAsia="ＭＳ Ｐゴシック" w:hAnsi="ＭＳ Ｐゴシック" w:hint="eastAsia"/>
          <w:color w:val="auto"/>
          <w:sz w:val="22"/>
          <w:szCs w:val="22"/>
        </w:rPr>
        <w:t>利用に対して可能な限りエネルギー効率を高める</w:t>
      </w:r>
      <w:r w:rsidR="0002000F" w:rsidRPr="00593C2C">
        <w:rPr>
          <w:rFonts w:ascii="ＭＳ Ｐゴシック" w:eastAsia="ＭＳ Ｐゴシック" w:hAnsi="ＭＳ Ｐゴシック" w:hint="eastAsia"/>
          <w:color w:val="auto"/>
          <w:sz w:val="22"/>
          <w:szCs w:val="22"/>
        </w:rPr>
        <w:t>ことに配慮すること。</w:t>
      </w:r>
    </w:p>
    <w:p w14:paraId="4F947F13" w14:textId="01C2A607" w:rsidR="004023B7" w:rsidRPr="00593C2C" w:rsidRDefault="00267D18" w:rsidP="004023B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更新する</w:t>
      </w:r>
      <w:r w:rsidR="004023B7" w:rsidRPr="00593C2C">
        <w:rPr>
          <w:rFonts w:ascii="ＭＳ Ｐゴシック" w:eastAsia="ＭＳ Ｐゴシック" w:hAnsi="ＭＳ Ｐゴシック" w:hint="eastAsia"/>
          <w:color w:val="auto"/>
          <w:sz w:val="22"/>
          <w:szCs w:val="22"/>
        </w:rPr>
        <w:t>設備の容量、能力等は現有設備と同等以上の仕様とする。ただし、現有設備の容量・能力等が</w:t>
      </w:r>
      <w:r w:rsidR="00B627E8" w:rsidRPr="00593C2C">
        <w:rPr>
          <w:rFonts w:ascii="ＭＳ Ｐゴシック" w:eastAsia="ＭＳ Ｐゴシック" w:hAnsi="ＭＳ Ｐゴシック" w:hint="eastAsia"/>
          <w:color w:val="auto"/>
          <w:sz w:val="22"/>
          <w:szCs w:val="22"/>
        </w:rPr>
        <w:t>、将来</w:t>
      </w:r>
      <w:r w:rsidR="000151FB" w:rsidRPr="00593C2C">
        <w:rPr>
          <w:rFonts w:ascii="ＭＳ Ｐゴシック" w:eastAsia="ＭＳ Ｐゴシック" w:hAnsi="ＭＳ Ｐゴシック" w:hint="eastAsia"/>
          <w:color w:val="auto"/>
          <w:sz w:val="22"/>
          <w:szCs w:val="22"/>
        </w:rPr>
        <w:t>も見込んだ</w:t>
      </w:r>
      <w:r w:rsidR="004023B7" w:rsidRPr="00593C2C">
        <w:rPr>
          <w:rFonts w:ascii="ＭＳ Ｐゴシック" w:eastAsia="ＭＳ Ｐゴシック" w:hAnsi="ＭＳ Ｐゴシック" w:hint="eastAsia"/>
          <w:color w:val="auto"/>
          <w:sz w:val="22"/>
          <w:szCs w:val="22"/>
        </w:rPr>
        <w:t>使用の実態に照らし過大であると判断される場合は、その根拠を示し設備規模を縮小することが出来る。</w:t>
      </w:r>
    </w:p>
    <w:p w14:paraId="4916834E" w14:textId="47B8FCAB" w:rsidR="002C216A" w:rsidRPr="00593C2C" w:rsidRDefault="002C216A" w:rsidP="004023B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電算室の</w:t>
      </w:r>
      <w:r w:rsidR="001A7BC7" w:rsidRPr="00593C2C">
        <w:rPr>
          <w:rFonts w:ascii="ＭＳ Ｐゴシック" w:eastAsia="ＭＳ Ｐゴシック" w:hAnsi="ＭＳ Ｐゴシック" w:hint="eastAsia"/>
          <w:color w:val="auto"/>
          <w:sz w:val="22"/>
          <w:szCs w:val="22"/>
        </w:rPr>
        <w:t>冷房専用空調設備について提案を行う</w:t>
      </w:r>
      <w:r w:rsidR="00691B42" w:rsidRPr="00593C2C">
        <w:rPr>
          <w:rFonts w:ascii="ＭＳ Ｐゴシック" w:eastAsia="ＭＳ Ｐゴシック" w:hAnsi="ＭＳ Ｐゴシック" w:hint="eastAsia"/>
          <w:color w:val="auto"/>
          <w:sz w:val="22"/>
          <w:szCs w:val="22"/>
        </w:rPr>
        <w:t>場合</w:t>
      </w:r>
      <w:r w:rsidR="001A7BC7" w:rsidRPr="00593C2C">
        <w:rPr>
          <w:rFonts w:ascii="ＭＳ Ｐゴシック" w:eastAsia="ＭＳ Ｐゴシック" w:hAnsi="ＭＳ Ｐゴシック" w:hint="eastAsia"/>
          <w:color w:val="auto"/>
          <w:sz w:val="22"/>
          <w:szCs w:val="22"/>
        </w:rPr>
        <w:t>は</w:t>
      </w:r>
      <w:r w:rsidR="00036939" w:rsidRPr="00593C2C">
        <w:rPr>
          <w:rFonts w:ascii="ＭＳ Ｐゴシック" w:eastAsia="ＭＳ Ｐゴシック" w:hAnsi="ＭＳ Ｐゴシック" w:hint="eastAsia"/>
          <w:color w:val="auto"/>
          <w:sz w:val="22"/>
          <w:szCs w:val="22"/>
        </w:rPr>
        <w:t>、エネルギー消費設備以外</w:t>
      </w:r>
      <w:r w:rsidR="001867D5" w:rsidRPr="00593C2C">
        <w:rPr>
          <w:rFonts w:ascii="ＭＳ Ｐゴシック" w:eastAsia="ＭＳ Ｐゴシック" w:hAnsi="ＭＳ Ｐゴシック" w:hint="eastAsia"/>
          <w:color w:val="auto"/>
          <w:sz w:val="22"/>
          <w:szCs w:val="22"/>
        </w:rPr>
        <w:t>に居室の断熱構造等の空調負荷低減策</w:t>
      </w:r>
      <w:r w:rsidR="009575C7" w:rsidRPr="00593C2C">
        <w:rPr>
          <w:rFonts w:ascii="ＭＳ Ｐゴシック" w:eastAsia="ＭＳ Ｐゴシック" w:hAnsi="ＭＳ Ｐゴシック" w:hint="eastAsia"/>
          <w:color w:val="auto"/>
          <w:sz w:val="22"/>
          <w:szCs w:val="22"/>
        </w:rPr>
        <w:t>についても提案の対象とする。</w:t>
      </w:r>
    </w:p>
    <w:p w14:paraId="0EDBD2AC" w14:textId="1B0B5049" w:rsidR="004023B7" w:rsidRPr="00593C2C" w:rsidRDefault="0002000F" w:rsidP="004023B7">
      <w:pPr>
        <w:pStyle w:val="a9"/>
        <w:numPr>
          <w:ilvl w:val="0"/>
          <w:numId w:val="6"/>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MB</w:t>
      </w:r>
      <w:r w:rsidR="004E7704" w:rsidRPr="00593C2C">
        <w:rPr>
          <w:rFonts w:ascii="ＭＳ Ｐゴシック" w:eastAsia="ＭＳ Ｐゴシック" w:hAnsi="ＭＳ Ｐゴシック" w:hint="eastAsia"/>
          <w:color w:val="auto"/>
          <w:sz w:val="22"/>
          <w:szCs w:val="22"/>
        </w:rPr>
        <w:t>階</w:t>
      </w:r>
      <w:r w:rsidR="00B30E0B" w:rsidRPr="00593C2C">
        <w:rPr>
          <w:rFonts w:ascii="ＭＳ Ｐゴシック" w:eastAsia="ＭＳ Ｐゴシック" w:hAnsi="ＭＳ Ｐゴシック" w:hint="eastAsia"/>
          <w:color w:val="auto"/>
          <w:sz w:val="22"/>
          <w:szCs w:val="22"/>
        </w:rPr>
        <w:t>及び</w:t>
      </w:r>
      <w:r w:rsidR="00F46E9C" w:rsidRPr="00593C2C">
        <w:rPr>
          <w:rFonts w:ascii="ＭＳ Ｐゴシック" w:eastAsia="ＭＳ Ｐゴシック" w:hAnsi="ＭＳ Ｐゴシック" w:hint="eastAsia"/>
          <w:color w:val="auto"/>
          <w:sz w:val="22"/>
          <w:szCs w:val="22"/>
        </w:rPr>
        <w:t>PH階に</w:t>
      </w:r>
      <w:r w:rsidR="004023B7" w:rsidRPr="00593C2C">
        <w:rPr>
          <w:rFonts w:ascii="ＭＳ Ｐゴシック" w:eastAsia="ＭＳ Ｐゴシック" w:hAnsi="ＭＳ Ｐゴシック" w:hint="eastAsia"/>
          <w:color w:val="auto"/>
          <w:sz w:val="22"/>
          <w:szCs w:val="22"/>
        </w:rPr>
        <w:t>設置</w:t>
      </w:r>
      <w:r w:rsidR="00E401FC" w:rsidRPr="00593C2C">
        <w:rPr>
          <w:rFonts w:ascii="ＭＳ Ｐゴシック" w:eastAsia="ＭＳ Ｐゴシック" w:hAnsi="ＭＳ Ｐゴシック" w:hint="eastAsia"/>
          <w:color w:val="auto"/>
          <w:sz w:val="22"/>
          <w:szCs w:val="22"/>
        </w:rPr>
        <w:t>または更新</w:t>
      </w:r>
      <w:r w:rsidR="004023B7" w:rsidRPr="00593C2C">
        <w:rPr>
          <w:rFonts w:ascii="ＭＳ Ｐゴシック" w:eastAsia="ＭＳ Ｐゴシック" w:hAnsi="ＭＳ Ｐゴシック" w:hint="eastAsia"/>
          <w:color w:val="auto"/>
          <w:sz w:val="22"/>
          <w:szCs w:val="22"/>
        </w:rPr>
        <w:t>する設備等は、その</w:t>
      </w:r>
      <w:r w:rsidR="00B30E0B" w:rsidRPr="00593C2C">
        <w:rPr>
          <w:rFonts w:ascii="ＭＳ Ｐゴシック" w:eastAsia="ＭＳ Ｐゴシック" w:hAnsi="ＭＳ Ｐゴシック" w:hint="eastAsia"/>
          <w:color w:val="auto"/>
          <w:sz w:val="22"/>
          <w:szCs w:val="22"/>
        </w:rPr>
        <w:t>総</w:t>
      </w:r>
      <w:r w:rsidR="004023B7" w:rsidRPr="00593C2C">
        <w:rPr>
          <w:rFonts w:ascii="ＭＳ Ｐゴシック" w:eastAsia="ＭＳ Ｐゴシック" w:hAnsi="ＭＳ Ｐゴシック" w:hint="eastAsia"/>
          <w:color w:val="auto"/>
          <w:sz w:val="22"/>
          <w:szCs w:val="22"/>
        </w:rPr>
        <w:t>重量が現有設備の</w:t>
      </w:r>
      <w:r w:rsidR="00B30E0B" w:rsidRPr="00593C2C">
        <w:rPr>
          <w:rFonts w:ascii="ＭＳ Ｐゴシック" w:eastAsia="ＭＳ Ｐゴシック" w:hAnsi="ＭＳ Ｐゴシック" w:hint="eastAsia"/>
          <w:color w:val="auto"/>
          <w:sz w:val="22"/>
          <w:szCs w:val="22"/>
        </w:rPr>
        <w:t>総</w:t>
      </w:r>
      <w:r w:rsidR="004023B7" w:rsidRPr="00593C2C">
        <w:rPr>
          <w:rFonts w:ascii="ＭＳ Ｐゴシック" w:eastAsia="ＭＳ Ｐゴシック" w:hAnsi="ＭＳ Ｐゴシック" w:hint="eastAsia"/>
          <w:color w:val="auto"/>
          <w:sz w:val="22"/>
          <w:szCs w:val="22"/>
        </w:rPr>
        <w:t>重量を上回らないことを条件とする。またこれらの設備について</w:t>
      </w:r>
      <w:r w:rsidR="00FB6696" w:rsidRPr="00593C2C">
        <w:rPr>
          <w:rFonts w:ascii="ＭＳ Ｐゴシック" w:eastAsia="ＭＳ Ｐゴシック" w:hAnsi="ＭＳ Ｐゴシック" w:hint="eastAsia"/>
          <w:color w:val="auto"/>
          <w:sz w:val="22"/>
          <w:szCs w:val="22"/>
        </w:rPr>
        <w:t>設置後の</w:t>
      </w:r>
      <w:r w:rsidR="00B0536C" w:rsidRPr="00593C2C">
        <w:rPr>
          <w:rFonts w:ascii="ＭＳ Ｐゴシック" w:eastAsia="ＭＳ Ｐゴシック" w:hAnsi="ＭＳ Ｐゴシック" w:hint="eastAsia"/>
          <w:color w:val="auto"/>
          <w:sz w:val="22"/>
          <w:szCs w:val="22"/>
        </w:rPr>
        <w:t>総重量</w:t>
      </w:r>
      <w:r w:rsidR="004023B7" w:rsidRPr="00593C2C">
        <w:rPr>
          <w:rFonts w:ascii="ＭＳ Ｐゴシック" w:eastAsia="ＭＳ Ｐゴシック" w:hAnsi="ＭＳ Ｐゴシック" w:hint="eastAsia"/>
          <w:color w:val="auto"/>
          <w:sz w:val="22"/>
          <w:szCs w:val="22"/>
        </w:rPr>
        <w:t>が現有設備の</w:t>
      </w:r>
      <w:r w:rsidR="00B0536C" w:rsidRPr="00593C2C">
        <w:rPr>
          <w:rFonts w:ascii="ＭＳ Ｐゴシック" w:eastAsia="ＭＳ Ｐゴシック" w:hAnsi="ＭＳ Ｐゴシック" w:hint="eastAsia"/>
          <w:color w:val="auto"/>
          <w:sz w:val="22"/>
          <w:szCs w:val="22"/>
        </w:rPr>
        <w:t>総重量</w:t>
      </w:r>
      <w:r w:rsidR="004023B7" w:rsidRPr="00593C2C">
        <w:rPr>
          <w:rFonts w:ascii="ＭＳ Ｐゴシック" w:eastAsia="ＭＳ Ｐゴシック" w:hAnsi="ＭＳ Ｐゴシック" w:hint="eastAsia"/>
          <w:color w:val="auto"/>
          <w:sz w:val="22"/>
          <w:szCs w:val="22"/>
        </w:rPr>
        <w:t>を上回る場合は耐震構造計算を行い、建物の安全性を確保すること。</w:t>
      </w:r>
    </w:p>
    <w:p w14:paraId="33FF011F" w14:textId="77777777" w:rsidR="00FD7E9A" w:rsidRPr="00593C2C" w:rsidRDefault="00FD7E9A" w:rsidP="00FD7E9A">
      <w:pPr>
        <w:pStyle w:val="a9"/>
        <w:ind w:left="585"/>
        <w:rPr>
          <w:rFonts w:ascii="ＭＳ Ｐゴシック" w:eastAsia="ＭＳ Ｐゴシック" w:hAnsi="ＭＳ Ｐゴシック"/>
          <w:color w:val="auto"/>
          <w:sz w:val="22"/>
          <w:szCs w:val="22"/>
        </w:rPr>
      </w:pPr>
    </w:p>
    <w:p w14:paraId="52B7AF89" w14:textId="464C593E" w:rsidR="004023B7" w:rsidRPr="00593C2C" w:rsidRDefault="00392896" w:rsidP="00FD7E9A">
      <w:pPr>
        <w:pStyle w:val="a9"/>
        <w:ind w:left="720" w:hangingChars="300" w:hanging="720"/>
        <w:rPr>
          <w:rFonts w:ascii="ＭＳ Ｐゴシック" w:eastAsia="ＭＳ Ｐゴシック" w:hAnsi="ＭＳ Ｐゴシック"/>
          <w:color w:val="auto"/>
        </w:rPr>
      </w:pPr>
      <w:r w:rsidRPr="00593C2C">
        <w:rPr>
          <w:rFonts w:ascii="ＭＳ Ｐゴシック" w:eastAsia="ＭＳ Ｐゴシック" w:hAnsi="ＭＳ Ｐゴシック"/>
          <w:color w:val="auto"/>
        </w:rPr>
        <w:t>７－３</w:t>
      </w:r>
      <w:r w:rsidR="004023B7" w:rsidRPr="00593C2C">
        <w:rPr>
          <w:rFonts w:ascii="ＭＳ Ｐゴシック" w:eastAsia="ＭＳ Ｐゴシック" w:hAnsi="ＭＳ Ｐゴシック" w:hint="eastAsia"/>
          <w:color w:val="auto"/>
        </w:rPr>
        <w:t>．既存機器の活用</w:t>
      </w:r>
    </w:p>
    <w:p w14:paraId="6BD5FFFF" w14:textId="75DA5D88" w:rsidR="004023B7" w:rsidRPr="00593C2C" w:rsidRDefault="004023B7" w:rsidP="00FD7E9A">
      <w:pPr>
        <w:pStyle w:val="a9"/>
        <w:ind w:leftChars="150" w:left="315" w:firstLineChars="100" w:firstLine="220"/>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資源保護の観点から性能維持に支障がない部材などの流用を可能と</w:t>
      </w:r>
      <w:r w:rsidR="00961FD6" w:rsidRPr="00593C2C">
        <w:rPr>
          <w:rFonts w:ascii="ＭＳ Ｐゴシック" w:eastAsia="ＭＳ Ｐゴシック" w:hAnsi="ＭＳ Ｐゴシック" w:hint="eastAsia"/>
          <w:color w:val="auto"/>
          <w:sz w:val="22"/>
          <w:szCs w:val="22"/>
        </w:rPr>
        <w:t>する</w:t>
      </w:r>
      <w:r w:rsidRPr="00593C2C">
        <w:rPr>
          <w:rFonts w:ascii="ＭＳ Ｐゴシック" w:eastAsia="ＭＳ Ｐゴシック" w:hAnsi="ＭＳ Ｐゴシック" w:hint="eastAsia"/>
          <w:color w:val="auto"/>
          <w:sz w:val="22"/>
          <w:szCs w:val="22"/>
        </w:rPr>
        <w:t>。</w:t>
      </w:r>
    </w:p>
    <w:p w14:paraId="0BCAC2B1" w14:textId="77777777" w:rsidR="004023B7" w:rsidRPr="00593C2C" w:rsidRDefault="004023B7" w:rsidP="00FD7E9A">
      <w:pPr>
        <w:pStyle w:val="a9"/>
        <w:numPr>
          <w:ilvl w:val="0"/>
          <w:numId w:val="5"/>
        </w:numPr>
        <w:ind w:left="587"/>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中央式空調設備の冷温水配管、冷却水配管、冷温水ヘッダなどは流用可とする。</w:t>
      </w:r>
    </w:p>
    <w:p w14:paraId="7C9BA6E3" w14:textId="0169D69A" w:rsidR="004023B7" w:rsidRPr="00593C2C" w:rsidRDefault="004023B7" w:rsidP="00FD7E9A">
      <w:pPr>
        <w:pStyle w:val="a9"/>
        <w:numPr>
          <w:ilvl w:val="0"/>
          <w:numId w:val="5"/>
        </w:numPr>
        <w:ind w:left="587"/>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個別式空調設備の冷媒配管はリプレースタイプの機器を採用することで流用可とする。ただし、配管の損傷や汚れの確認後再利用が可能と判断される場合で</w:t>
      </w:r>
      <w:r w:rsidR="00663B9B" w:rsidRPr="00593C2C">
        <w:rPr>
          <w:rFonts w:ascii="ＭＳ Ｐゴシック" w:eastAsia="ＭＳ Ｐゴシック" w:hAnsi="ＭＳ Ｐゴシック" w:hint="eastAsia"/>
          <w:color w:val="auto"/>
          <w:sz w:val="22"/>
          <w:szCs w:val="22"/>
        </w:rPr>
        <w:t>あっても</w:t>
      </w:r>
      <w:r w:rsidRPr="00593C2C">
        <w:rPr>
          <w:rFonts w:ascii="ＭＳ Ｐゴシック" w:eastAsia="ＭＳ Ｐゴシック" w:hAnsi="ＭＳ Ｐゴシック" w:hint="eastAsia"/>
          <w:color w:val="auto"/>
          <w:sz w:val="22"/>
          <w:szCs w:val="22"/>
        </w:rPr>
        <w:t>、必要により配管の洗浄を行うものとする。</w:t>
      </w:r>
    </w:p>
    <w:p w14:paraId="7A5E4135" w14:textId="77777777" w:rsidR="004023B7" w:rsidRPr="00593C2C" w:rsidRDefault="004023B7" w:rsidP="00FD7E9A">
      <w:pPr>
        <w:pStyle w:val="a9"/>
        <w:numPr>
          <w:ilvl w:val="0"/>
          <w:numId w:val="5"/>
        </w:numPr>
        <w:ind w:left="587"/>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電気・計装配線は設備運転に支障のない範囲で再利用することは可とする。</w:t>
      </w:r>
    </w:p>
    <w:p w14:paraId="0CF87A14" w14:textId="77777777" w:rsidR="004023B7" w:rsidRPr="00593C2C" w:rsidRDefault="004023B7" w:rsidP="004023B7">
      <w:pPr>
        <w:pStyle w:val="a9"/>
        <w:ind w:leftChars="312" w:left="1095" w:hangingChars="200" w:hanging="440"/>
        <w:rPr>
          <w:rFonts w:ascii="ＭＳ Ｐゴシック" w:eastAsia="ＭＳ Ｐゴシック" w:hAnsi="ＭＳ Ｐゴシック"/>
          <w:color w:val="auto"/>
          <w:sz w:val="22"/>
          <w:szCs w:val="22"/>
        </w:rPr>
      </w:pPr>
    </w:p>
    <w:p w14:paraId="03B83EDE" w14:textId="77777777" w:rsidR="00A353A5" w:rsidRPr="00593C2C" w:rsidRDefault="00A353A5">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rPr>
        <w:br w:type="page"/>
      </w:r>
    </w:p>
    <w:p w14:paraId="3370136E" w14:textId="66EBEB8C" w:rsidR="004023B7" w:rsidRPr="00593C2C" w:rsidRDefault="00647CCE" w:rsidP="00FD7E9A">
      <w:pPr>
        <w:pStyle w:val="111"/>
        <w:ind w:leftChars="0" w:left="0"/>
        <w:rPr>
          <w:rFonts w:ascii="ＭＳ Ｐゴシック" w:eastAsia="ＭＳ Ｐゴシック" w:hAnsi="ＭＳ Ｐゴシック"/>
          <w:color w:val="auto"/>
        </w:rPr>
      </w:pPr>
      <w:r w:rsidRPr="00593C2C">
        <w:rPr>
          <w:rFonts w:ascii="ＭＳ Ｐゴシック" w:eastAsia="ＭＳ Ｐゴシック" w:hAnsi="ＭＳ Ｐゴシック"/>
          <w:color w:val="auto"/>
        </w:rPr>
        <w:lastRenderedPageBreak/>
        <w:t>７－</w:t>
      </w:r>
      <w:r w:rsidR="004023B7" w:rsidRPr="00593C2C">
        <w:rPr>
          <w:rFonts w:ascii="ＭＳ Ｐゴシック" w:eastAsia="ＭＳ Ｐゴシック" w:hAnsi="ＭＳ Ｐゴシック" w:hint="eastAsia"/>
          <w:color w:val="auto"/>
        </w:rPr>
        <w:t>４．施工の条件について</w:t>
      </w:r>
    </w:p>
    <w:p w14:paraId="6DA62558" w14:textId="77777777" w:rsidR="004023B7" w:rsidRPr="00593C2C" w:rsidRDefault="004023B7" w:rsidP="00FD7E9A">
      <w:pPr>
        <w:pStyle w:val="a9"/>
        <w:ind w:leftChars="100" w:left="930" w:hangingChars="300" w:hanging="720"/>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rPr>
        <w:t xml:space="preserve">　</w:t>
      </w:r>
      <w:r w:rsidRPr="00593C2C">
        <w:rPr>
          <w:rFonts w:ascii="ＭＳ Ｐゴシック" w:eastAsia="ＭＳ Ｐゴシック" w:hAnsi="ＭＳ Ｐゴシック" w:hint="eastAsia"/>
          <w:color w:val="auto"/>
          <w:sz w:val="22"/>
          <w:szCs w:val="22"/>
        </w:rPr>
        <w:t xml:space="preserve">　施工にあたっては、次の点を条件とします。</w:t>
      </w:r>
    </w:p>
    <w:p w14:paraId="19F39EA0" w14:textId="77777777" w:rsidR="004023B7" w:rsidRPr="00593C2C" w:rsidRDefault="004023B7" w:rsidP="004023B7">
      <w:pPr>
        <w:pStyle w:val="a9"/>
        <w:ind w:left="720" w:hangingChars="300" w:hanging="720"/>
        <w:rPr>
          <w:rFonts w:ascii="ＭＳ Ｐゴシック" w:eastAsia="ＭＳ Ｐゴシック" w:hAnsi="ＭＳ Ｐゴシック"/>
          <w:color w:val="auto"/>
        </w:rPr>
      </w:pPr>
    </w:p>
    <w:p w14:paraId="32192B21" w14:textId="761025DC" w:rsidR="004023B7" w:rsidRPr="00593C2C" w:rsidRDefault="004023B7" w:rsidP="004023B7">
      <w:pPr>
        <w:pStyle w:val="111"/>
        <w:numPr>
          <w:ilvl w:val="0"/>
          <w:numId w:val="7"/>
        </w:numPr>
        <w:ind w:leftChars="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更新改修により、現状の機器や配管が不要になった場合、機器、電気配線、センサー及びスイッチ類は、撤去することを</w:t>
      </w:r>
      <w:r w:rsidR="005E024C" w:rsidRPr="00593C2C">
        <w:rPr>
          <w:rFonts w:ascii="ＭＳ Ｐゴシック" w:eastAsia="ＭＳ Ｐゴシック" w:hAnsi="ＭＳ Ｐゴシック" w:hint="eastAsia"/>
          <w:color w:val="auto"/>
        </w:rPr>
        <w:t>原則</w:t>
      </w:r>
      <w:r w:rsidRPr="00593C2C">
        <w:rPr>
          <w:rFonts w:ascii="ＭＳ Ｐゴシック" w:eastAsia="ＭＳ Ｐゴシック" w:hAnsi="ＭＳ Ｐゴシック" w:hint="eastAsia"/>
          <w:color w:val="auto"/>
        </w:rPr>
        <w:t>とする。ただし、配管類（水配管、電気配管）のうち、撤去のために天井・壁・床等の撤去復旧が必要となる場合、かつ、施設運営や安全面で支障がない場合は、「不要管」と明示したうえで残置可とする。</w:t>
      </w:r>
    </w:p>
    <w:p w14:paraId="0A986403" w14:textId="77777777" w:rsidR="004023B7" w:rsidRPr="00593C2C" w:rsidRDefault="004023B7" w:rsidP="004023B7">
      <w:pPr>
        <w:pStyle w:val="a9"/>
        <w:numPr>
          <w:ilvl w:val="0"/>
          <w:numId w:val="7"/>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設置・施工業者は、実施計画書（作業工程）を作成し、本市職員の承認を得ることとする。</w:t>
      </w:r>
    </w:p>
    <w:p w14:paraId="13418476" w14:textId="77777777" w:rsidR="004023B7" w:rsidRPr="00593C2C" w:rsidRDefault="004023B7" w:rsidP="004023B7">
      <w:pPr>
        <w:pStyle w:val="a9"/>
        <w:numPr>
          <w:ilvl w:val="0"/>
          <w:numId w:val="7"/>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設置・施工業</w:t>
      </w:r>
      <w:bookmarkStart w:id="16" w:name="_GoBack"/>
      <w:bookmarkEnd w:id="16"/>
      <w:r w:rsidRPr="00593C2C">
        <w:rPr>
          <w:rFonts w:ascii="ＭＳ Ｐゴシック" w:eastAsia="ＭＳ Ｐゴシック" w:hAnsi="ＭＳ Ｐゴシック" w:hint="eastAsia"/>
          <w:color w:val="auto"/>
          <w:sz w:val="22"/>
          <w:szCs w:val="22"/>
        </w:rPr>
        <w:t>者が、物件の設置（据付および調整の主要な部分）にあたらせる者は、該当物件に十分必要な知識と経験を有するものとする。</w:t>
      </w:r>
    </w:p>
    <w:p w14:paraId="53834D47" w14:textId="1C50B7FB" w:rsidR="004023B7" w:rsidRPr="00593C2C" w:rsidRDefault="004023B7" w:rsidP="004023B7">
      <w:pPr>
        <w:pStyle w:val="111"/>
        <w:numPr>
          <w:ilvl w:val="0"/>
          <w:numId w:val="7"/>
        </w:numPr>
        <w:ind w:leftChars="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施工時間帯について、来庁者が利用する場所や職員が業務を行う場所は、</w:t>
      </w:r>
      <w:r w:rsidR="003C6DF8" w:rsidRPr="00593C2C">
        <w:rPr>
          <w:rFonts w:ascii="ＭＳ Ｐゴシック" w:eastAsia="ＭＳ Ｐゴシック" w:hAnsi="ＭＳ Ｐゴシック" w:hint="eastAsia"/>
          <w:color w:val="auto"/>
        </w:rPr>
        <w:t>休庁日</w:t>
      </w:r>
      <w:r w:rsidRPr="00593C2C">
        <w:rPr>
          <w:rFonts w:ascii="ＭＳ Ｐゴシック" w:eastAsia="ＭＳ Ｐゴシック" w:hAnsi="ＭＳ Ｐゴシック" w:hint="eastAsia"/>
          <w:color w:val="auto"/>
        </w:rPr>
        <w:t>または夜間とし、その他の場所（機械室内等）は開庁時間内でも可能とする。</w:t>
      </w:r>
      <w:r w:rsidR="000A3751" w:rsidRPr="00593C2C">
        <w:rPr>
          <w:rFonts w:ascii="ＭＳ Ｐゴシック" w:eastAsia="ＭＳ Ｐゴシック" w:hAnsi="ＭＳ Ｐゴシック"/>
          <w:color w:val="auto"/>
        </w:rPr>
        <w:br/>
      </w:r>
      <w:r w:rsidR="000A3751" w:rsidRPr="00593C2C">
        <w:rPr>
          <w:rFonts w:ascii="ＭＳ Ｐゴシック" w:eastAsia="ＭＳ Ｐゴシック" w:hAnsi="ＭＳ Ｐゴシック" w:hint="eastAsia"/>
          <w:color w:val="auto"/>
        </w:rPr>
        <w:t>ただし、その他の場所（機械室内等）で作業を行う場合でも、</w:t>
      </w:r>
      <w:r w:rsidR="00313245" w:rsidRPr="00593C2C">
        <w:rPr>
          <w:rFonts w:ascii="ＭＳ Ｐゴシック" w:eastAsia="ＭＳ Ｐゴシック" w:hAnsi="ＭＳ Ｐゴシック" w:hint="eastAsia"/>
          <w:color w:val="auto"/>
        </w:rPr>
        <w:t>通常業務に支障が生じる</w:t>
      </w:r>
      <w:r w:rsidR="000A3751" w:rsidRPr="00593C2C">
        <w:rPr>
          <w:rFonts w:ascii="ＭＳ Ｐゴシック" w:eastAsia="ＭＳ Ｐゴシック" w:hAnsi="ＭＳ Ｐゴシック" w:hint="eastAsia"/>
          <w:color w:val="auto"/>
        </w:rPr>
        <w:t>場合は、休庁日または夜間とすること。</w:t>
      </w:r>
    </w:p>
    <w:p w14:paraId="6F386F49" w14:textId="46C342CA" w:rsidR="004023B7" w:rsidRPr="00593C2C" w:rsidRDefault="004023B7" w:rsidP="004023B7">
      <w:pPr>
        <w:pStyle w:val="111"/>
        <w:numPr>
          <w:ilvl w:val="0"/>
          <w:numId w:val="7"/>
        </w:numPr>
        <w:ind w:leftChars="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機器等搬出入に伴うレッカー作業は</w:t>
      </w:r>
      <w:r w:rsidR="003C6DF8" w:rsidRPr="00593C2C">
        <w:rPr>
          <w:rFonts w:ascii="ＭＳ Ｐゴシック" w:eastAsia="ＭＳ Ｐゴシック" w:hAnsi="ＭＳ Ｐゴシック" w:hint="eastAsia"/>
          <w:color w:val="auto"/>
        </w:rPr>
        <w:t>休庁日</w:t>
      </w:r>
      <w:r w:rsidRPr="00593C2C">
        <w:rPr>
          <w:rFonts w:ascii="ＭＳ Ｐゴシック" w:eastAsia="ＭＳ Ｐゴシック" w:hAnsi="ＭＳ Ｐゴシック" w:hint="eastAsia"/>
          <w:color w:val="auto"/>
        </w:rPr>
        <w:t>の昼間に実施するが、詳細は本市職員と打ち合わせのうえ決定する。</w:t>
      </w:r>
    </w:p>
    <w:p w14:paraId="63124332" w14:textId="57C6B5D5" w:rsidR="004023B7" w:rsidRPr="00593C2C" w:rsidRDefault="004023B7" w:rsidP="004023B7">
      <w:pPr>
        <w:pStyle w:val="111"/>
        <w:numPr>
          <w:ilvl w:val="0"/>
          <w:numId w:val="7"/>
        </w:numPr>
        <w:ind w:leftChars="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館内の停電を伴う作業は</w:t>
      </w:r>
      <w:r w:rsidR="003C6DF8" w:rsidRPr="00593C2C">
        <w:rPr>
          <w:rFonts w:ascii="ＭＳ Ｐゴシック" w:eastAsia="ＭＳ Ｐゴシック" w:hAnsi="ＭＳ Ｐゴシック" w:hint="eastAsia"/>
          <w:color w:val="auto"/>
        </w:rPr>
        <w:t>休庁日</w:t>
      </w:r>
      <w:r w:rsidR="00861D35" w:rsidRPr="00593C2C">
        <w:rPr>
          <w:rFonts w:ascii="ＭＳ Ｐゴシック" w:eastAsia="ＭＳ Ｐゴシック" w:hAnsi="ＭＳ Ｐゴシック" w:hint="eastAsia"/>
          <w:color w:val="auto"/>
        </w:rPr>
        <w:t>に</w:t>
      </w:r>
      <w:r w:rsidRPr="00593C2C">
        <w:rPr>
          <w:rFonts w:ascii="ＭＳ Ｐゴシック" w:eastAsia="ＭＳ Ｐゴシック" w:hAnsi="ＭＳ Ｐゴシック" w:hint="eastAsia"/>
          <w:color w:val="auto"/>
        </w:rPr>
        <w:t>実施するものとし詳細は本市職員と打ち合わせのうえ決定する。</w:t>
      </w:r>
    </w:p>
    <w:p w14:paraId="4EA8C2C9" w14:textId="77777777" w:rsidR="004023B7" w:rsidRPr="00593C2C" w:rsidRDefault="004023B7" w:rsidP="004023B7">
      <w:pPr>
        <w:pStyle w:val="a9"/>
        <w:numPr>
          <w:ilvl w:val="0"/>
          <w:numId w:val="7"/>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設置・施工業者は、新設装置に切替えるにあたり、既設中央監視装置他が機能するよう維持しながら、機器の更新を行うこととする。</w:t>
      </w:r>
    </w:p>
    <w:p w14:paraId="3B4568E5" w14:textId="77777777" w:rsidR="004023B7" w:rsidRPr="00593C2C" w:rsidRDefault="004023B7" w:rsidP="004023B7">
      <w:pPr>
        <w:pStyle w:val="a9"/>
        <w:numPr>
          <w:ilvl w:val="0"/>
          <w:numId w:val="7"/>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機器の設置・据付後、支障なく動作するための調整試験を行うこと。また、全てのソフトウェアは、インストール・設定・動作確認を行うこととする。また試験終了後は速やかにその操作について、本市の指定する者へ十分な取り扱い説明を行うこととする。</w:t>
      </w:r>
    </w:p>
    <w:p w14:paraId="70D5E4CB" w14:textId="77777777" w:rsidR="004023B7" w:rsidRPr="00593C2C" w:rsidRDefault="004023B7" w:rsidP="004023B7">
      <w:pPr>
        <w:pStyle w:val="111"/>
        <w:numPr>
          <w:ilvl w:val="0"/>
          <w:numId w:val="7"/>
        </w:numPr>
        <w:ind w:leftChars="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設備機器等の搬入、撤去、設置に要する経費は、事業者の負担とすること。</w:t>
      </w:r>
    </w:p>
    <w:p w14:paraId="58B72426" w14:textId="77777777" w:rsidR="004023B7" w:rsidRPr="00593C2C" w:rsidRDefault="004023B7" w:rsidP="004023B7">
      <w:pPr>
        <w:pStyle w:val="111"/>
        <w:numPr>
          <w:ilvl w:val="0"/>
          <w:numId w:val="7"/>
        </w:numPr>
        <w:ind w:leftChars="0" w:left="417"/>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更新により撤去した設備や部材などは事業者の責任で適切な方法で処分をすること。</w:t>
      </w:r>
    </w:p>
    <w:p w14:paraId="04F2AEEF" w14:textId="77777777" w:rsidR="004023B7" w:rsidRPr="00593C2C" w:rsidRDefault="004023B7" w:rsidP="004023B7">
      <w:pPr>
        <w:pStyle w:val="111"/>
        <w:ind w:leftChars="300" w:left="63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rPr>
        <w:t>なお、産業廃棄物に該当する廃棄物についてはその処分結果を本市に報告すること。</w:t>
      </w:r>
    </w:p>
    <w:p w14:paraId="0D681820" w14:textId="457BA685" w:rsidR="004023B7" w:rsidRPr="00593C2C" w:rsidRDefault="004023B7" w:rsidP="00C071E1">
      <w:pPr>
        <w:pStyle w:val="a9"/>
        <w:numPr>
          <w:ilvl w:val="0"/>
          <w:numId w:val="7"/>
        </w:numPr>
        <w:ind w:left="417"/>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事業者は工事施工にあたり、建設業法、労働安全衛生法及び関連法規を遵守し、適正で安全な工事施工に努めるものとし、事前に安全計画書を作成提出し本市の承認を得ること。</w:t>
      </w:r>
    </w:p>
    <w:p w14:paraId="4FF2868D" w14:textId="143297D0" w:rsidR="004023B7" w:rsidRPr="00593C2C" w:rsidRDefault="004023B7" w:rsidP="00C071E1">
      <w:pPr>
        <w:pStyle w:val="a9"/>
        <w:numPr>
          <w:ilvl w:val="0"/>
          <w:numId w:val="7"/>
        </w:numPr>
        <w:ind w:left="417"/>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事業者は自己の資産となる設備等</w:t>
      </w:r>
      <w:r w:rsidR="00861D35" w:rsidRPr="00593C2C">
        <w:rPr>
          <w:rFonts w:ascii="ＭＳ Ｐゴシック" w:eastAsia="ＭＳ Ｐゴシック" w:hAnsi="ＭＳ Ｐゴシック" w:hint="eastAsia"/>
          <w:color w:val="auto"/>
          <w:sz w:val="22"/>
          <w:szCs w:val="22"/>
        </w:rPr>
        <w:t>がある場合</w:t>
      </w:r>
      <w:r w:rsidRPr="00593C2C">
        <w:rPr>
          <w:rFonts w:ascii="ＭＳ Ｐゴシック" w:eastAsia="ＭＳ Ｐゴシック" w:hAnsi="ＭＳ Ｐゴシック" w:hint="eastAsia"/>
          <w:color w:val="auto"/>
          <w:sz w:val="22"/>
          <w:szCs w:val="22"/>
        </w:rPr>
        <w:t>は、ラベル</w:t>
      </w:r>
      <w:r w:rsidR="00644047" w:rsidRPr="00593C2C">
        <w:rPr>
          <w:rFonts w:ascii="ＭＳ Ｐゴシック" w:eastAsia="ＭＳ Ｐゴシック" w:hAnsi="ＭＳ Ｐゴシック" w:hint="eastAsia"/>
          <w:color w:val="auto"/>
          <w:sz w:val="22"/>
          <w:szCs w:val="22"/>
        </w:rPr>
        <w:t>による明示をするなど</w:t>
      </w:r>
      <w:r w:rsidRPr="00593C2C">
        <w:rPr>
          <w:rFonts w:ascii="ＭＳ Ｐゴシック" w:eastAsia="ＭＳ Ｐゴシック" w:hAnsi="ＭＳ Ｐゴシック" w:hint="eastAsia"/>
          <w:color w:val="auto"/>
          <w:sz w:val="22"/>
          <w:szCs w:val="22"/>
        </w:rPr>
        <w:t>本市資産と区分できるよう対策をとるものとする。</w:t>
      </w:r>
    </w:p>
    <w:p w14:paraId="4DC91F12" w14:textId="5194C7E0" w:rsidR="004023B7" w:rsidRPr="00593C2C" w:rsidRDefault="004023B7" w:rsidP="001723AC">
      <w:pPr>
        <w:pStyle w:val="a9"/>
        <w:numPr>
          <w:ilvl w:val="0"/>
          <w:numId w:val="7"/>
        </w:numPr>
        <w:ind w:left="417"/>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事業者は工事実施にあたり施工前</w:t>
      </w:r>
      <w:r w:rsidRPr="00593C2C">
        <w:rPr>
          <w:rFonts w:ascii="ＭＳ Ｐゴシック" w:eastAsia="ＭＳ Ｐゴシック" w:hAnsi="ＭＳ Ｐゴシック"/>
          <w:color w:val="auto"/>
          <w:sz w:val="22"/>
          <w:szCs w:val="22"/>
        </w:rPr>
        <w:t>、施工中、施工</w:t>
      </w:r>
      <w:r w:rsidRPr="00593C2C">
        <w:rPr>
          <w:rFonts w:ascii="ＭＳ Ｐゴシック" w:eastAsia="ＭＳ Ｐゴシック" w:hAnsi="ＭＳ Ｐゴシック" w:hint="eastAsia"/>
          <w:color w:val="auto"/>
          <w:sz w:val="22"/>
          <w:szCs w:val="22"/>
        </w:rPr>
        <w:t>完了</w:t>
      </w:r>
      <w:r w:rsidRPr="00593C2C">
        <w:rPr>
          <w:rFonts w:ascii="ＭＳ Ｐゴシック" w:eastAsia="ＭＳ Ｐゴシック" w:hAnsi="ＭＳ Ｐゴシック"/>
          <w:color w:val="auto"/>
          <w:sz w:val="22"/>
          <w:szCs w:val="22"/>
        </w:rPr>
        <w:t>後の</w:t>
      </w:r>
      <w:r w:rsidRPr="00593C2C">
        <w:rPr>
          <w:rFonts w:ascii="ＭＳ Ｐゴシック" w:eastAsia="ＭＳ Ｐゴシック" w:hAnsi="ＭＳ Ｐゴシック" w:hint="eastAsia"/>
          <w:color w:val="auto"/>
          <w:sz w:val="22"/>
          <w:szCs w:val="22"/>
        </w:rPr>
        <w:t>施工写真集を作成、本市に提出するものとする。</w:t>
      </w:r>
    </w:p>
    <w:p w14:paraId="37B9D4A0" w14:textId="77777777" w:rsidR="004023B7" w:rsidRPr="00593C2C" w:rsidRDefault="004023B7" w:rsidP="004023B7">
      <w:pPr>
        <w:pStyle w:val="a9"/>
        <w:ind w:left="660" w:hangingChars="300" w:hanging="660"/>
        <w:rPr>
          <w:rFonts w:ascii="ＭＳ Ｐゴシック" w:eastAsia="ＭＳ Ｐゴシック" w:hAnsi="ＭＳ Ｐゴシック"/>
          <w:color w:val="auto"/>
          <w:sz w:val="22"/>
          <w:szCs w:val="22"/>
        </w:rPr>
      </w:pPr>
    </w:p>
    <w:p w14:paraId="6F1EC4DB" w14:textId="77777777" w:rsidR="004023B7" w:rsidRPr="00593C2C" w:rsidRDefault="004023B7" w:rsidP="004023B7">
      <w:pPr>
        <w:pStyle w:val="a9"/>
        <w:ind w:left="660" w:hangingChars="300" w:hanging="660"/>
        <w:rPr>
          <w:rFonts w:ascii="ＭＳ Ｐゴシック" w:eastAsia="ＭＳ Ｐゴシック" w:hAnsi="ＭＳ Ｐゴシック"/>
          <w:color w:val="auto"/>
          <w:sz w:val="22"/>
          <w:szCs w:val="22"/>
        </w:rPr>
      </w:pPr>
    </w:p>
    <w:p w14:paraId="0A72F162" w14:textId="431EA9AE" w:rsidR="004023B7" w:rsidRPr="00593C2C" w:rsidRDefault="00A353A5" w:rsidP="00F11DEC">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sz w:val="22"/>
          <w:szCs w:val="22"/>
        </w:rPr>
        <w:br w:type="page"/>
      </w:r>
      <w:r w:rsidR="00FD7E9A" w:rsidRPr="00593C2C">
        <w:rPr>
          <w:rFonts w:ascii="ＭＳ Ｐゴシック" w:eastAsia="ＭＳ Ｐゴシック" w:hAnsi="ＭＳ Ｐゴシック"/>
        </w:rPr>
        <w:lastRenderedPageBreak/>
        <w:t>７－</w:t>
      </w:r>
      <w:r w:rsidR="00FD7E9A" w:rsidRPr="00593C2C">
        <w:rPr>
          <w:rFonts w:ascii="ＭＳ Ｐゴシック" w:eastAsia="ＭＳ Ｐゴシック" w:hAnsi="ＭＳ Ｐゴシック" w:hint="eastAsia"/>
        </w:rPr>
        <w:t>５</w:t>
      </w:r>
      <w:r w:rsidR="004023B7" w:rsidRPr="00593C2C">
        <w:rPr>
          <w:rFonts w:ascii="ＭＳ Ｐゴシック" w:eastAsia="ＭＳ Ｐゴシック" w:hAnsi="ＭＳ Ｐゴシック" w:hint="eastAsia"/>
          <w:sz w:val="22"/>
          <w:szCs w:val="22"/>
        </w:rPr>
        <w:t>．適用規格等</w:t>
      </w:r>
    </w:p>
    <w:p w14:paraId="76A2FEC3" w14:textId="56A427D1" w:rsidR="004023B7" w:rsidRPr="00593C2C" w:rsidRDefault="004023B7" w:rsidP="00F11DEC">
      <w:pPr>
        <w:pStyle w:val="a9"/>
        <w:ind w:leftChars="254" w:left="533"/>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設置・施工業者は、据付および調整にあたって、関係法規・</w:t>
      </w:r>
      <w:r w:rsidR="00A7680A" w:rsidRPr="00593C2C">
        <w:rPr>
          <w:rFonts w:ascii="ＭＳ Ｐゴシック" w:eastAsia="ＭＳ Ｐゴシック" w:hAnsi="ＭＳ Ｐゴシック" w:hint="eastAsia"/>
          <w:color w:val="auto"/>
          <w:sz w:val="22"/>
          <w:szCs w:val="22"/>
        </w:rPr>
        <w:t>四日市市</w:t>
      </w:r>
      <w:r w:rsidRPr="00593C2C">
        <w:rPr>
          <w:rFonts w:ascii="ＭＳ Ｐゴシック" w:eastAsia="ＭＳ Ｐゴシック" w:hAnsi="ＭＳ Ｐゴシック" w:hint="eastAsia"/>
          <w:color w:val="auto"/>
          <w:sz w:val="22"/>
          <w:szCs w:val="22"/>
        </w:rPr>
        <w:t>条例等を遵守して行うこと。</w:t>
      </w:r>
    </w:p>
    <w:p w14:paraId="66146796" w14:textId="77777777" w:rsidR="004023B7" w:rsidRPr="00593C2C" w:rsidRDefault="004023B7" w:rsidP="004023B7">
      <w:pPr>
        <w:pStyle w:val="a9"/>
        <w:ind w:leftChars="210" w:left="441"/>
        <w:rPr>
          <w:rFonts w:ascii="ＭＳ Ｐゴシック" w:eastAsia="ＭＳ Ｐゴシック" w:hAnsi="ＭＳ Ｐゴシック"/>
          <w:color w:val="auto"/>
          <w:sz w:val="22"/>
          <w:szCs w:val="22"/>
        </w:rPr>
      </w:pPr>
    </w:p>
    <w:p w14:paraId="37D6E34C" w14:textId="2CA2E99C" w:rsidR="004023B7" w:rsidRPr="00593C2C" w:rsidRDefault="004023B7" w:rsidP="004023B7">
      <w:pPr>
        <w:pStyle w:val="a9"/>
        <w:numPr>
          <w:ilvl w:val="0"/>
          <w:numId w:val="8"/>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設置・施工業者は、更新する機器について、その機種および規格等を事前に明示し、本市が指定する職員の承認を得ること。</w:t>
      </w:r>
    </w:p>
    <w:p w14:paraId="49DAB379" w14:textId="3C4E5EB3" w:rsidR="004023B7" w:rsidRPr="00593C2C" w:rsidRDefault="001B56E1" w:rsidP="004023B7">
      <w:pPr>
        <w:pStyle w:val="a9"/>
        <w:numPr>
          <w:ilvl w:val="0"/>
          <w:numId w:val="8"/>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更新を行った</w:t>
      </w:r>
      <w:r w:rsidR="004023B7" w:rsidRPr="00593C2C">
        <w:rPr>
          <w:rFonts w:ascii="ＭＳ Ｐゴシック" w:eastAsia="ＭＳ Ｐゴシック" w:hAnsi="ＭＳ Ｐゴシック" w:hint="eastAsia"/>
          <w:color w:val="auto"/>
          <w:sz w:val="22"/>
          <w:szCs w:val="22"/>
        </w:rPr>
        <w:t>空調設備がフロン類の使用の合理化及び管理の適正化に関する法律の規制に該当す</w:t>
      </w:r>
      <w:r w:rsidRPr="00593C2C">
        <w:rPr>
          <w:rFonts w:ascii="ＭＳ Ｐゴシック" w:eastAsia="ＭＳ Ｐゴシック" w:hAnsi="ＭＳ Ｐゴシック" w:hint="eastAsia"/>
          <w:color w:val="auto"/>
          <w:sz w:val="22"/>
          <w:szCs w:val="22"/>
        </w:rPr>
        <w:t>る場合</w:t>
      </w:r>
      <w:r w:rsidR="004023B7" w:rsidRPr="00593C2C">
        <w:rPr>
          <w:rFonts w:ascii="ＭＳ Ｐゴシック" w:eastAsia="ＭＳ Ｐゴシック" w:hAnsi="ＭＳ Ｐゴシック" w:hint="eastAsia"/>
          <w:color w:val="auto"/>
          <w:sz w:val="22"/>
          <w:szCs w:val="22"/>
        </w:rPr>
        <w:t>、事業者は法の定める管理者の責務を果たし法に基づく点検業務を実施すること。</w:t>
      </w:r>
      <w:r w:rsidR="004023B7" w:rsidRPr="00593C2C">
        <w:rPr>
          <w:rFonts w:ascii="ＭＳ Ｐゴシック" w:eastAsia="ＭＳ Ｐゴシック" w:hAnsi="ＭＳ Ｐゴシック"/>
          <w:color w:val="auto"/>
          <w:sz w:val="22"/>
          <w:szCs w:val="22"/>
        </w:rPr>
        <w:br/>
      </w:r>
      <w:r w:rsidR="004023B7" w:rsidRPr="00593C2C">
        <w:rPr>
          <w:rFonts w:ascii="ＭＳ Ｐゴシック" w:eastAsia="ＭＳ Ｐゴシック" w:hAnsi="ＭＳ Ｐゴシック" w:hint="eastAsia"/>
          <w:color w:val="auto"/>
          <w:sz w:val="22"/>
          <w:szCs w:val="22"/>
        </w:rPr>
        <w:t>なお事業終了後はフロン類の管理に関する本市への引継ぎをおこなうこと</w:t>
      </w:r>
      <w:r w:rsidR="000133C0" w:rsidRPr="00593C2C">
        <w:rPr>
          <w:rFonts w:ascii="ＭＳ Ｐゴシック" w:eastAsia="ＭＳ Ｐゴシック" w:hAnsi="ＭＳ Ｐゴシック" w:hint="eastAsia"/>
          <w:color w:val="auto"/>
          <w:sz w:val="22"/>
          <w:szCs w:val="22"/>
        </w:rPr>
        <w:t>。</w:t>
      </w:r>
    </w:p>
    <w:p w14:paraId="436A6D54" w14:textId="77777777" w:rsidR="00FD7E9A" w:rsidRPr="00593C2C" w:rsidRDefault="00FD7E9A" w:rsidP="00FD7E9A">
      <w:pPr>
        <w:pStyle w:val="a9"/>
        <w:rPr>
          <w:rFonts w:ascii="ＭＳ Ｐゴシック" w:eastAsia="ＭＳ Ｐゴシック" w:hAnsi="ＭＳ Ｐゴシック"/>
          <w:color w:val="auto"/>
          <w:sz w:val="22"/>
          <w:szCs w:val="22"/>
        </w:rPr>
      </w:pPr>
    </w:p>
    <w:p w14:paraId="10FEC197" w14:textId="4039F3F4" w:rsidR="004023B7" w:rsidRPr="00593C2C" w:rsidRDefault="00FD7E9A" w:rsidP="00FD7E9A">
      <w:pPr>
        <w:pStyle w:val="a9"/>
        <w:rPr>
          <w:rFonts w:ascii="ＭＳ Ｐゴシック" w:eastAsia="ＭＳ Ｐゴシック" w:hAnsi="ＭＳ Ｐゴシック"/>
          <w:color w:val="auto"/>
          <w:sz w:val="22"/>
          <w:szCs w:val="22"/>
        </w:rPr>
      </w:pPr>
      <w:r w:rsidRPr="00593C2C">
        <w:rPr>
          <w:rFonts w:ascii="ＭＳ Ｐゴシック" w:eastAsia="ＭＳ Ｐゴシック" w:hAnsi="ＭＳ Ｐゴシック"/>
          <w:color w:val="auto"/>
          <w:sz w:val="21"/>
          <w:szCs w:val="21"/>
        </w:rPr>
        <w:t>７－</w:t>
      </w:r>
      <w:r w:rsidRPr="00593C2C">
        <w:rPr>
          <w:rFonts w:ascii="ＭＳ Ｐゴシック" w:eastAsia="ＭＳ Ｐゴシック" w:hAnsi="ＭＳ Ｐゴシック" w:hint="eastAsia"/>
          <w:color w:val="auto"/>
          <w:sz w:val="21"/>
          <w:szCs w:val="21"/>
        </w:rPr>
        <w:t>６</w:t>
      </w:r>
      <w:r w:rsidRPr="00593C2C">
        <w:rPr>
          <w:rFonts w:ascii="ＭＳ Ｐゴシック" w:eastAsia="ＭＳ Ｐゴシック" w:hAnsi="ＭＳ Ｐゴシック" w:hint="eastAsia"/>
          <w:color w:val="auto"/>
          <w:sz w:val="22"/>
          <w:szCs w:val="22"/>
        </w:rPr>
        <w:t>．</w:t>
      </w:r>
      <w:r w:rsidR="004023B7" w:rsidRPr="00593C2C">
        <w:rPr>
          <w:rFonts w:ascii="ＭＳ Ｐゴシック" w:eastAsia="ＭＳ Ｐゴシック" w:hAnsi="ＭＳ Ｐゴシック" w:hint="eastAsia"/>
          <w:color w:val="auto"/>
          <w:sz w:val="22"/>
          <w:szCs w:val="22"/>
        </w:rPr>
        <w:t>省エネ改修工事に必要なエネルギー・水道及びスペース等</w:t>
      </w:r>
    </w:p>
    <w:p w14:paraId="18558737" w14:textId="77777777" w:rsidR="004023B7" w:rsidRPr="00593C2C" w:rsidRDefault="004023B7" w:rsidP="004023B7">
      <w:pPr>
        <w:pStyle w:val="a9"/>
        <w:numPr>
          <w:ilvl w:val="0"/>
          <w:numId w:val="9"/>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工事用電力および用水は、本市が供給可能な範囲において無償で供給する。</w:t>
      </w:r>
    </w:p>
    <w:p w14:paraId="055211B1" w14:textId="4D153CA1" w:rsidR="004023B7" w:rsidRPr="00593C2C" w:rsidRDefault="004023B7" w:rsidP="00702BFC">
      <w:pPr>
        <w:pStyle w:val="a9"/>
        <w:numPr>
          <w:ilvl w:val="0"/>
          <w:numId w:val="9"/>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工事用の控所、作業所および材料置場等に必要なスペースは、可能な範囲において無償貸与する。ただし、設置場所及びスペースは事前に本市と協議するものとする。</w:t>
      </w:r>
    </w:p>
    <w:p w14:paraId="387D5578" w14:textId="77777777" w:rsidR="004023B7" w:rsidRPr="00593C2C" w:rsidRDefault="004023B7" w:rsidP="004023B7">
      <w:pPr>
        <w:pStyle w:val="a9"/>
        <w:numPr>
          <w:ilvl w:val="0"/>
          <w:numId w:val="9"/>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駐車場の確保に</w:t>
      </w:r>
      <w:r w:rsidRPr="00593C2C">
        <w:rPr>
          <w:rFonts w:ascii="ＭＳ Ｐゴシック" w:eastAsia="ＭＳ Ｐゴシック" w:hAnsi="ＭＳ Ｐゴシック"/>
          <w:color w:val="auto"/>
          <w:sz w:val="22"/>
          <w:szCs w:val="22"/>
        </w:rPr>
        <w:t>関して</w:t>
      </w:r>
      <w:r w:rsidRPr="00593C2C">
        <w:rPr>
          <w:rFonts w:ascii="ＭＳ Ｐゴシック" w:eastAsia="ＭＳ Ｐゴシック" w:hAnsi="ＭＳ Ｐゴシック" w:hint="eastAsia"/>
          <w:color w:val="auto"/>
          <w:sz w:val="22"/>
          <w:szCs w:val="22"/>
        </w:rPr>
        <w:t>は本市と協議を</w:t>
      </w:r>
      <w:r w:rsidRPr="00593C2C">
        <w:rPr>
          <w:rFonts w:ascii="ＭＳ Ｐゴシック" w:eastAsia="ＭＳ Ｐゴシック" w:hAnsi="ＭＳ Ｐゴシック"/>
          <w:color w:val="auto"/>
          <w:sz w:val="22"/>
          <w:szCs w:val="22"/>
        </w:rPr>
        <w:t>行うものとする。</w:t>
      </w:r>
    </w:p>
    <w:p w14:paraId="3B44AFD7" w14:textId="77777777" w:rsidR="004023B7" w:rsidRPr="00593C2C" w:rsidRDefault="004023B7" w:rsidP="004023B7">
      <w:pPr>
        <w:pStyle w:val="a9"/>
        <w:numPr>
          <w:ilvl w:val="0"/>
          <w:numId w:val="9"/>
        </w:numPr>
        <w:rPr>
          <w:rFonts w:ascii="ＭＳ Ｐゴシック" w:eastAsia="ＭＳ Ｐゴシック" w:hAnsi="ＭＳ Ｐゴシック"/>
          <w:color w:val="auto"/>
          <w:sz w:val="22"/>
          <w:szCs w:val="22"/>
        </w:rPr>
      </w:pPr>
      <w:r w:rsidRPr="00593C2C">
        <w:rPr>
          <w:rFonts w:ascii="ＭＳ Ｐゴシック" w:eastAsia="ＭＳ Ｐゴシック" w:hAnsi="ＭＳ Ｐゴシック" w:hint="eastAsia"/>
          <w:color w:val="auto"/>
          <w:sz w:val="22"/>
          <w:szCs w:val="22"/>
        </w:rPr>
        <w:t>工事用車両は事前に申請を提出し、搬入許可を得るものとする。</w:t>
      </w:r>
    </w:p>
    <w:p w14:paraId="551A9D60" w14:textId="77777777" w:rsidR="004023B7" w:rsidRPr="00593C2C" w:rsidRDefault="004023B7" w:rsidP="004023B7">
      <w:pPr>
        <w:pStyle w:val="a9"/>
        <w:rPr>
          <w:rFonts w:ascii="ＭＳ Ｐゴシック" w:eastAsia="ＭＳ Ｐゴシック" w:hAnsi="ＭＳ Ｐゴシック"/>
          <w:color w:val="auto"/>
          <w:sz w:val="22"/>
          <w:szCs w:val="22"/>
        </w:rPr>
      </w:pPr>
    </w:p>
    <w:p w14:paraId="791456A5" w14:textId="77777777" w:rsidR="004023B7" w:rsidRPr="00593C2C" w:rsidRDefault="004023B7" w:rsidP="004023B7">
      <w:pPr>
        <w:pStyle w:val="a9"/>
        <w:rPr>
          <w:rFonts w:ascii="ＭＳ Ｐゴシック" w:eastAsia="ＭＳ Ｐゴシック" w:hAnsi="ＭＳ Ｐゴシック"/>
          <w:color w:val="auto"/>
          <w:sz w:val="22"/>
          <w:szCs w:val="22"/>
        </w:rPr>
      </w:pPr>
    </w:p>
    <w:p w14:paraId="1C4CF1ED" w14:textId="77777777" w:rsidR="004023B7" w:rsidRPr="00593C2C" w:rsidRDefault="004023B7" w:rsidP="004023B7">
      <w:pPr>
        <w:tabs>
          <w:tab w:val="left" w:pos="3500"/>
        </w:tabs>
        <w:rPr>
          <w:rFonts w:ascii="HG丸ｺﾞｼｯｸM-PRO" w:eastAsia="HG丸ｺﾞｼｯｸM-PRO" w:hAnsi="HG丸ｺﾞｼｯｸM-PRO"/>
        </w:rPr>
      </w:pPr>
      <w:r w:rsidRPr="00593C2C">
        <w:rPr>
          <w:rFonts w:ascii="HG丸ｺﾞｼｯｸM-PRO" w:eastAsia="HG丸ｺﾞｼｯｸM-PRO" w:hAnsi="HG丸ｺﾞｼｯｸM-PRO"/>
        </w:rPr>
        <w:tab/>
      </w:r>
    </w:p>
    <w:p w14:paraId="4EE9DFD9" w14:textId="77777777" w:rsidR="004023B7" w:rsidRPr="00593C2C" w:rsidRDefault="004023B7" w:rsidP="004023B7">
      <w:pPr>
        <w:rPr>
          <w:rFonts w:ascii="HG丸ｺﾞｼｯｸM-PRO" w:eastAsia="HG丸ｺﾞｼｯｸM-PRO" w:hAnsi="HG丸ｺﾞｼｯｸM-PRO"/>
        </w:rPr>
      </w:pPr>
    </w:p>
    <w:p w14:paraId="7D3D5DFF" w14:textId="6B278E9E" w:rsidR="004023B7" w:rsidRPr="00593C2C" w:rsidRDefault="00667D93" w:rsidP="00667D93">
      <w:pPr>
        <w:pStyle w:val="1"/>
      </w:pPr>
      <w:bookmarkStart w:id="17" w:name="_Toc154130801"/>
      <w:bookmarkStart w:id="18" w:name="_Toc154130926"/>
      <w:r w:rsidRPr="00593C2C">
        <w:rPr>
          <w:rFonts w:hint="eastAsia"/>
        </w:rPr>
        <w:t>８．基準単価</w:t>
      </w:r>
      <w:bookmarkEnd w:id="17"/>
      <w:bookmarkEnd w:id="18"/>
    </w:p>
    <w:p w14:paraId="364BFB7E" w14:textId="77777777" w:rsidR="004023B7" w:rsidRPr="00593C2C" w:rsidRDefault="004023B7" w:rsidP="004023B7">
      <w:pPr>
        <w:widowControl/>
        <w:jc w:val="left"/>
        <w:rPr>
          <w:rFonts w:ascii="ＭＳ Ｐゴシック" w:eastAsia="ＭＳ Ｐゴシック" w:hAnsi="ＭＳ Ｐゴシック"/>
          <w:sz w:val="22"/>
          <w:szCs w:val="22"/>
        </w:rPr>
      </w:pPr>
      <w:r w:rsidRPr="00593C2C">
        <w:rPr>
          <w:rFonts w:ascii="ＭＳ Ｐゴシック" w:eastAsia="ＭＳ Ｐゴシック" w:hAnsi="ＭＳ Ｐゴシック" w:hint="eastAsia"/>
          <w:sz w:val="22"/>
          <w:szCs w:val="22"/>
        </w:rPr>
        <w:t xml:space="preserve">　削減金額の算出にあたっては以下の基準単価を適用すること。</w:t>
      </w:r>
    </w:p>
    <w:p w14:paraId="1BFBF45B" w14:textId="77777777" w:rsidR="004023B7" w:rsidRPr="00593C2C" w:rsidRDefault="004023B7" w:rsidP="004023B7">
      <w:pPr>
        <w:widowControl/>
        <w:jc w:val="left"/>
        <w:rPr>
          <w:rFonts w:ascii="ＭＳ Ｐゴシック" w:eastAsia="ＭＳ Ｐゴシック" w:hAnsi="ＭＳ Ｐゴシック"/>
          <w:sz w:val="22"/>
          <w:szCs w:val="22"/>
        </w:rPr>
      </w:pPr>
    </w:p>
    <w:p w14:paraId="0C3161D9" w14:textId="0A698030" w:rsidR="004023B7" w:rsidRPr="00593C2C" w:rsidRDefault="004023B7" w:rsidP="00C82130">
      <w:pPr>
        <w:widowControl/>
        <w:ind w:leftChars="100" w:left="430" w:hangingChars="100" w:hanging="220"/>
        <w:jc w:val="left"/>
        <w:rPr>
          <w:rFonts w:ascii="ＭＳ Ｐゴシック" w:eastAsia="ＭＳ Ｐゴシック" w:hAnsi="ＭＳ Ｐゴシック"/>
          <w:sz w:val="22"/>
          <w:szCs w:val="22"/>
        </w:rPr>
      </w:pPr>
      <w:r w:rsidRPr="00593C2C">
        <w:rPr>
          <w:rFonts w:ascii="ＭＳ Ｐゴシック" w:eastAsia="ＭＳ Ｐゴシック" w:hAnsi="ＭＳ Ｐゴシック" w:hint="eastAsia"/>
          <w:sz w:val="22"/>
          <w:szCs w:val="22"/>
        </w:rPr>
        <w:t>１．電気料金（</w:t>
      </w:r>
      <w:r w:rsidR="00702BFC" w:rsidRPr="00593C2C">
        <w:rPr>
          <w:rFonts w:ascii="ＭＳ Ｐゴシック" w:eastAsia="ＭＳ Ｐゴシック" w:hAnsi="ＭＳ Ｐゴシック" w:hint="eastAsia"/>
          <w:sz w:val="22"/>
          <w:szCs w:val="22"/>
        </w:rPr>
        <w:t>３カ</w:t>
      </w:r>
      <w:r w:rsidRPr="00593C2C">
        <w:rPr>
          <w:rFonts w:ascii="ＭＳ Ｐゴシック" w:eastAsia="ＭＳ Ｐゴシック" w:hAnsi="ＭＳ Ｐゴシック" w:hint="eastAsia"/>
          <w:sz w:val="22"/>
          <w:szCs w:val="22"/>
        </w:rPr>
        <w:t>年平均）</w:t>
      </w:r>
      <w:r w:rsidR="00BC2B00" w:rsidRPr="00593C2C">
        <w:rPr>
          <w:rFonts w:ascii="ＭＳ Ｐゴシック" w:eastAsia="ＭＳ Ｐゴシック" w:hAnsi="ＭＳ Ｐゴシック" w:hint="eastAsia"/>
          <w:sz w:val="22"/>
          <w:szCs w:val="22"/>
        </w:rPr>
        <w:t xml:space="preserve">　</w:t>
      </w:r>
      <w:r w:rsidR="00B42ACA" w:rsidRPr="00593C2C">
        <w:rPr>
          <w:rFonts w:ascii="ＭＳ Ｐゴシック" w:eastAsia="ＭＳ Ｐゴシック" w:hAnsi="ＭＳ Ｐゴシック" w:hint="eastAsia"/>
          <w:sz w:val="22"/>
          <w:szCs w:val="22"/>
        </w:rPr>
        <w:t>２３．９</w:t>
      </w:r>
      <w:r w:rsidRPr="00593C2C">
        <w:rPr>
          <w:rFonts w:ascii="ＭＳ Ｐゴシック" w:eastAsia="ＭＳ Ｐゴシック" w:hAnsi="ＭＳ Ｐゴシック" w:hint="eastAsia"/>
          <w:sz w:val="22"/>
          <w:szCs w:val="22"/>
        </w:rPr>
        <w:t>円／</w:t>
      </w:r>
      <w:r w:rsidRPr="00593C2C">
        <w:rPr>
          <w:rFonts w:ascii="ＭＳ Ｐゴシック" w:eastAsia="ＭＳ Ｐゴシック" w:hAnsi="ＭＳ Ｐゴシック"/>
          <w:sz w:val="22"/>
          <w:szCs w:val="22"/>
        </w:rPr>
        <w:t>kW</w:t>
      </w:r>
      <w:r w:rsidR="00C82130" w:rsidRPr="00593C2C">
        <w:rPr>
          <w:rFonts w:ascii="ＭＳ Ｐゴシック" w:eastAsia="ＭＳ Ｐゴシック" w:hAnsi="ＭＳ Ｐゴシック" w:hint="eastAsia"/>
          <w:sz w:val="22"/>
          <w:szCs w:val="22"/>
        </w:rPr>
        <w:t>h</w:t>
      </w:r>
      <w:r w:rsidRPr="00593C2C">
        <w:rPr>
          <w:rFonts w:ascii="ＭＳ Ｐゴシック" w:eastAsia="ＭＳ Ｐゴシック" w:hAnsi="ＭＳ Ｐゴシック" w:hint="eastAsia"/>
          <w:sz w:val="22"/>
          <w:szCs w:val="22"/>
        </w:rPr>
        <w:t>（税込）</w:t>
      </w:r>
      <w:r w:rsidRPr="00593C2C">
        <w:rPr>
          <w:rFonts w:ascii="ＭＳ Ｐゴシック" w:eastAsia="ＭＳ Ｐゴシック" w:hAnsi="ＭＳ Ｐゴシック"/>
          <w:sz w:val="22"/>
          <w:szCs w:val="22"/>
        </w:rPr>
        <w:br/>
      </w:r>
    </w:p>
    <w:p w14:paraId="5D836E30" w14:textId="1875C6A8" w:rsidR="00E20E31" w:rsidRPr="00593C2C" w:rsidRDefault="004023B7" w:rsidP="00E20E31">
      <w:pPr>
        <w:widowControl/>
        <w:ind w:leftChars="100" w:left="430" w:hangingChars="100" w:hanging="220"/>
        <w:jc w:val="left"/>
        <w:rPr>
          <w:rFonts w:ascii="ＭＳ Ｐゴシック" w:eastAsia="ＭＳ Ｐゴシック" w:hAnsi="ＭＳ Ｐゴシック" w:cs="Batang"/>
          <w:sz w:val="22"/>
          <w:szCs w:val="22"/>
        </w:rPr>
      </w:pPr>
      <w:r w:rsidRPr="00593C2C">
        <w:rPr>
          <w:rFonts w:ascii="ＭＳ Ｐゴシック" w:eastAsia="ＭＳ Ｐゴシック" w:hAnsi="ＭＳ Ｐゴシック" w:hint="eastAsia"/>
          <w:sz w:val="22"/>
          <w:szCs w:val="22"/>
        </w:rPr>
        <w:t>２．ガス料金（3</w:t>
      </w:r>
      <w:r w:rsidR="00702BFC" w:rsidRPr="00593C2C">
        <w:rPr>
          <w:rFonts w:ascii="ＭＳ Ｐゴシック" w:eastAsia="ＭＳ Ｐゴシック" w:hAnsi="ＭＳ Ｐゴシック" w:hint="eastAsia"/>
          <w:sz w:val="22"/>
          <w:szCs w:val="22"/>
        </w:rPr>
        <w:t>カ</w:t>
      </w:r>
      <w:r w:rsidRPr="00593C2C">
        <w:rPr>
          <w:rFonts w:ascii="ＭＳ Ｐゴシック" w:eastAsia="ＭＳ Ｐゴシック" w:hAnsi="ＭＳ Ｐゴシック" w:hint="eastAsia"/>
          <w:sz w:val="22"/>
          <w:szCs w:val="22"/>
        </w:rPr>
        <w:t>年平均）</w:t>
      </w:r>
      <w:r w:rsidR="00392B61" w:rsidRPr="00593C2C">
        <w:rPr>
          <w:rFonts w:ascii="ＭＳ Ｐゴシック" w:eastAsia="ＭＳ Ｐゴシック" w:hAnsi="ＭＳ Ｐゴシック" w:hint="eastAsia"/>
          <w:sz w:val="22"/>
          <w:szCs w:val="22"/>
        </w:rPr>
        <w:t xml:space="preserve">　</w:t>
      </w:r>
      <w:r w:rsidR="00D1692F" w:rsidRPr="00593C2C">
        <w:rPr>
          <w:rFonts w:ascii="ＭＳ Ｐゴシック" w:eastAsia="ＭＳ Ｐゴシック" w:hAnsi="ＭＳ Ｐゴシック" w:hint="eastAsia"/>
          <w:sz w:val="22"/>
          <w:szCs w:val="22"/>
        </w:rPr>
        <w:t>１０７．６</w:t>
      </w:r>
      <w:r w:rsidR="00392B61" w:rsidRPr="00593C2C">
        <w:rPr>
          <w:rFonts w:ascii="ＭＳ Ｐゴシック" w:eastAsia="ＭＳ Ｐゴシック" w:hAnsi="ＭＳ Ｐゴシック" w:hint="eastAsia"/>
          <w:sz w:val="22"/>
          <w:szCs w:val="22"/>
        </w:rPr>
        <w:t>円／㎥(税込）</w:t>
      </w:r>
    </w:p>
    <w:p w14:paraId="162715A9" w14:textId="23BD1BDB" w:rsidR="004023B7" w:rsidRPr="00593C2C" w:rsidRDefault="004023B7" w:rsidP="004023B7">
      <w:pPr>
        <w:widowControl/>
        <w:ind w:leftChars="100" w:left="430" w:hangingChars="100" w:hanging="220"/>
        <w:jc w:val="left"/>
        <w:rPr>
          <w:rFonts w:ascii="ＭＳ Ｐゴシック" w:eastAsia="ＭＳ Ｐゴシック" w:hAnsi="ＭＳ Ｐゴシック" w:cs="Batang"/>
          <w:sz w:val="22"/>
          <w:szCs w:val="22"/>
        </w:rPr>
      </w:pPr>
    </w:p>
    <w:p w14:paraId="7476AF49" w14:textId="0C6778D9" w:rsidR="004023B7" w:rsidRPr="00593C2C" w:rsidRDefault="004023B7" w:rsidP="004023B7">
      <w:pPr>
        <w:widowControl/>
        <w:ind w:leftChars="100" w:left="2410" w:hangingChars="1000" w:hanging="2200"/>
        <w:jc w:val="left"/>
        <w:rPr>
          <w:rFonts w:ascii="ＭＳ Ｐゴシック" w:eastAsia="ＭＳ Ｐゴシック" w:hAnsi="ＭＳ Ｐゴシック" w:cs="Batang"/>
          <w:sz w:val="22"/>
          <w:szCs w:val="22"/>
        </w:rPr>
      </w:pPr>
      <w:r w:rsidRPr="00593C2C">
        <w:rPr>
          <w:rFonts w:ascii="ＭＳ Ｐゴシック" w:eastAsia="ＭＳ Ｐゴシック" w:hAnsi="ＭＳ Ｐゴシック" w:hint="eastAsia"/>
          <w:sz w:val="22"/>
          <w:szCs w:val="22"/>
        </w:rPr>
        <w:t>３．上下水道料金</w:t>
      </w:r>
      <w:r w:rsidR="00E20E31" w:rsidRPr="00593C2C">
        <w:rPr>
          <w:rFonts w:ascii="ＭＳ Ｐゴシック" w:eastAsia="ＭＳ Ｐゴシック" w:hAnsi="ＭＳ Ｐゴシック" w:hint="eastAsia"/>
          <w:sz w:val="22"/>
          <w:szCs w:val="22"/>
        </w:rPr>
        <w:t>（3カ年平均）</w:t>
      </w:r>
      <w:r w:rsidRPr="00593C2C">
        <w:rPr>
          <w:rFonts w:ascii="ＭＳ Ｐゴシック" w:eastAsia="ＭＳ Ｐゴシック" w:hAnsi="ＭＳ Ｐゴシック" w:hint="eastAsia"/>
          <w:sz w:val="22"/>
          <w:szCs w:val="22"/>
        </w:rPr>
        <w:t xml:space="preserve">　</w:t>
      </w:r>
      <w:r w:rsidR="00D1692F" w:rsidRPr="00593C2C">
        <w:rPr>
          <w:rFonts w:ascii="ＭＳ Ｐゴシック" w:eastAsia="ＭＳ Ｐゴシック" w:hAnsi="ＭＳ Ｐゴシック" w:hint="eastAsia"/>
          <w:sz w:val="22"/>
          <w:szCs w:val="22"/>
        </w:rPr>
        <w:t>７７０．８</w:t>
      </w:r>
      <w:r w:rsidR="003E6260" w:rsidRPr="00593C2C">
        <w:rPr>
          <w:rFonts w:ascii="ＭＳ Ｐゴシック" w:eastAsia="ＭＳ Ｐゴシック" w:hAnsi="ＭＳ Ｐゴシック" w:cs="Batang" w:hint="eastAsia"/>
          <w:sz w:val="22"/>
          <w:szCs w:val="22"/>
        </w:rPr>
        <w:t>円／㎥</w:t>
      </w:r>
      <w:r w:rsidR="00392B61" w:rsidRPr="00593C2C">
        <w:rPr>
          <w:rFonts w:ascii="ＭＳ Ｐゴシック" w:eastAsia="ＭＳ Ｐゴシック" w:hAnsi="ＭＳ Ｐゴシック" w:cs="Batang" w:hint="eastAsia"/>
          <w:sz w:val="22"/>
          <w:szCs w:val="22"/>
        </w:rPr>
        <w:t>（税</w:t>
      </w:r>
      <w:r w:rsidRPr="00593C2C">
        <w:rPr>
          <w:rFonts w:ascii="ＭＳ Ｐゴシック" w:eastAsia="ＭＳ Ｐゴシック" w:hAnsi="ＭＳ Ｐゴシック" w:cs="Batang" w:hint="eastAsia"/>
          <w:sz w:val="22"/>
          <w:szCs w:val="22"/>
        </w:rPr>
        <w:t>込、上下水道込み）</w:t>
      </w:r>
    </w:p>
    <w:p w14:paraId="082F7AE2" w14:textId="77777777" w:rsidR="004023B7" w:rsidRPr="00593C2C" w:rsidRDefault="004023B7" w:rsidP="004023B7">
      <w:pPr>
        <w:widowControl/>
        <w:ind w:left="220" w:hangingChars="100" w:hanging="220"/>
        <w:jc w:val="left"/>
        <w:rPr>
          <w:rFonts w:ascii="ＭＳ Ｐゴシック" w:eastAsia="ＭＳ Ｐゴシック" w:hAnsi="ＭＳ Ｐゴシック" w:cs="Batang"/>
          <w:sz w:val="22"/>
          <w:szCs w:val="22"/>
        </w:rPr>
      </w:pPr>
    </w:p>
    <w:p w14:paraId="3B6334CC" w14:textId="77777777" w:rsidR="00A71EB4" w:rsidRPr="00593C2C" w:rsidRDefault="00A71EB4" w:rsidP="00063DF1">
      <w:pPr>
        <w:pStyle w:val="a9"/>
        <w:rPr>
          <w:rFonts w:ascii="ＭＳ Ｐゴシック" w:eastAsia="ＭＳ Ｐゴシック" w:hAnsi="ＭＳ Ｐゴシック"/>
          <w:color w:val="auto"/>
          <w:sz w:val="22"/>
          <w:szCs w:val="22"/>
        </w:rPr>
      </w:pPr>
    </w:p>
    <w:p w14:paraId="450F3A62" w14:textId="59CE1A56" w:rsidR="005C2190" w:rsidRPr="00593C2C" w:rsidRDefault="005C2190" w:rsidP="00402F05">
      <w:pPr>
        <w:pStyle w:val="111"/>
        <w:ind w:leftChars="0"/>
        <w:rPr>
          <w:rFonts w:ascii="ＭＳ Ｐゴシック" w:eastAsia="ＭＳ Ｐゴシック" w:hAnsi="ＭＳ Ｐゴシック"/>
          <w:color w:val="auto"/>
        </w:rPr>
      </w:pPr>
    </w:p>
    <w:p w14:paraId="3BABC31D" w14:textId="4613AC75" w:rsidR="00845EB6" w:rsidRPr="00593C2C" w:rsidRDefault="00845EB6" w:rsidP="002C0615">
      <w:pPr>
        <w:pStyle w:val="a9"/>
        <w:ind w:left="660" w:hangingChars="300" w:hanging="660"/>
        <w:rPr>
          <w:rFonts w:ascii="ＭＳ Ｐゴシック" w:eastAsia="ＭＳ Ｐゴシック" w:hAnsi="ＭＳ Ｐゴシック"/>
          <w:color w:val="auto"/>
        </w:rPr>
      </w:pPr>
      <w:r w:rsidRPr="00593C2C">
        <w:rPr>
          <w:rFonts w:ascii="ＭＳ Ｐゴシック" w:eastAsia="ＭＳ Ｐゴシック" w:hAnsi="ＭＳ Ｐゴシック" w:hint="eastAsia"/>
          <w:color w:val="auto"/>
          <w:sz w:val="22"/>
          <w:szCs w:val="22"/>
        </w:rPr>
        <w:t xml:space="preserve">　</w:t>
      </w:r>
    </w:p>
    <w:sectPr w:rsidR="00845EB6" w:rsidRPr="00593C2C" w:rsidSect="00C03834">
      <w:footerReference w:type="default" r:id="rId24"/>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BF88" w14:textId="77777777" w:rsidR="008B6BCD" w:rsidRDefault="008B6BCD" w:rsidP="00AB690A">
      <w:r>
        <w:separator/>
      </w:r>
    </w:p>
  </w:endnote>
  <w:endnote w:type="continuationSeparator" w:id="0">
    <w:p w14:paraId="40F24F4D" w14:textId="77777777" w:rsidR="008B6BCD" w:rsidRDefault="008B6BCD" w:rsidP="00AB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597E" w14:textId="151A3CF0" w:rsidR="007B7E96" w:rsidRDefault="007B7E96" w:rsidP="009C26CE">
    <w:pPr>
      <w:pStyle w:val="a5"/>
      <w:jc w:val="center"/>
    </w:pPr>
  </w:p>
  <w:p w14:paraId="254D99D4" w14:textId="69A8A3C1" w:rsidR="007B7E96" w:rsidRDefault="007B7E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732909"/>
      <w:docPartObj>
        <w:docPartGallery w:val="Page Numbers (Bottom of Page)"/>
        <w:docPartUnique/>
      </w:docPartObj>
    </w:sdtPr>
    <w:sdtEndPr/>
    <w:sdtContent>
      <w:p w14:paraId="1614EBFD" w14:textId="394B5ED2" w:rsidR="0079422E" w:rsidRDefault="0079422E" w:rsidP="009C26CE">
        <w:pPr>
          <w:pStyle w:val="a5"/>
          <w:jc w:val="center"/>
        </w:pPr>
        <w:r>
          <w:fldChar w:fldCharType="begin"/>
        </w:r>
        <w:r>
          <w:instrText>PAGE   \* MERGEFORMAT</w:instrText>
        </w:r>
        <w:r>
          <w:fldChar w:fldCharType="separate"/>
        </w:r>
        <w:r w:rsidR="00593C2C" w:rsidRPr="00593C2C">
          <w:rPr>
            <w:noProof/>
            <w:lang w:val="ja-JP"/>
          </w:rPr>
          <w:t>-</w:t>
        </w:r>
        <w:r w:rsidR="00593C2C">
          <w:rPr>
            <w:noProof/>
          </w:rPr>
          <w:t xml:space="preserve"> 17 -</w:t>
        </w:r>
        <w:r>
          <w:fldChar w:fldCharType="end"/>
        </w:r>
      </w:p>
    </w:sdtContent>
  </w:sdt>
  <w:p w14:paraId="3BAE08F9" w14:textId="77777777" w:rsidR="0079422E" w:rsidRDefault="007942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847A" w14:textId="77777777" w:rsidR="008B6BCD" w:rsidRDefault="008B6BCD" w:rsidP="00AB690A">
      <w:r>
        <w:separator/>
      </w:r>
    </w:p>
  </w:footnote>
  <w:footnote w:type="continuationSeparator" w:id="0">
    <w:p w14:paraId="712F436B" w14:textId="77777777" w:rsidR="008B6BCD" w:rsidRDefault="008B6BCD" w:rsidP="00AB6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3FA"/>
    <w:multiLevelType w:val="hybridMultilevel"/>
    <w:tmpl w:val="E9DADE54"/>
    <w:lvl w:ilvl="0" w:tplc="13421BCC">
      <w:start w:val="1"/>
      <w:numFmt w:val="decimalFullWidth"/>
      <w:lvlText w:val="%1)"/>
      <w:lvlJc w:val="left"/>
      <w:pPr>
        <w:tabs>
          <w:tab w:val="num" w:pos="584"/>
        </w:tabs>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15284EBC"/>
    <w:multiLevelType w:val="hybridMultilevel"/>
    <w:tmpl w:val="A726D216"/>
    <w:lvl w:ilvl="0" w:tplc="C72A45EA">
      <w:start w:val="1"/>
      <w:numFmt w:val="decimal"/>
      <w:lvlText w:val="%1)"/>
      <w:lvlJc w:val="left"/>
      <w:pPr>
        <w:ind w:left="610" w:hanging="360"/>
      </w:pPr>
      <w:rPr>
        <w:rFonts w:hint="default"/>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2" w15:restartNumberingAfterBreak="0">
    <w:nsid w:val="21F44528"/>
    <w:multiLevelType w:val="hybridMultilevel"/>
    <w:tmpl w:val="6A5A9C16"/>
    <w:lvl w:ilvl="0" w:tplc="28909C86">
      <w:start w:val="1"/>
      <w:numFmt w:val="decimal"/>
      <w:lvlText w:val="%1)"/>
      <w:lvlJc w:val="left"/>
      <w:pPr>
        <w:ind w:left="570" w:hanging="360"/>
      </w:pPr>
      <w:rPr>
        <w:rFonts w:cs="Times New Roman" w:hint="default"/>
      </w:rPr>
    </w:lvl>
    <w:lvl w:ilvl="1" w:tplc="04090017">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2415C82"/>
    <w:multiLevelType w:val="hybridMultilevel"/>
    <w:tmpl w:val="ABB23AC2"/>
    <w:lvl w:ilvl="0" w:tplc="03B0BC68">
      <w:start w:val="1"/>
      <w:numFmt w:val="decimalFullWidth"/>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3C9C706B"/>
    <w:multiLevelType w:val="hybridMultilevel"/>
    <w:tmpl w:val="A726D216"/>
    <w:lvl w:ilvl="0" w:tplc="FFFFFFFF">
      <w:start w:val="1"/>
      <w:numFmt w:val="decimal"/>
      <w:lvlText w:val="%1)"/>
      <w:lvlJc w:val="left"/>
      <w:pPr>
        <w:ind w:left="610" w:hanging="360"/>
      </w:pPr>
      <w:rPr>
        <w:rFonts w:hint="default"/>
      </w:rPr>
    </w:lvl>
    <w:lvl w:ilvl="1" w:tplc="FFFFFFFF" w:tentative="1">
      <w:start w:val="1"/>
      <w:numFmt w:val="aiueoFullWidth"/>
      <w:lvlText w:val="(%2)"/>
      <w:lvlJc w:val="left"/>
      <w:pPr>
        <w:ind w:left="1130" w:hanging="440"/>
      </w:pPr>
    </w:lvl>
    <w:lvl w:ilvl="2" w:tplc="FFFFFFFF" w:tentative="1">
      <w:start w:val="1"/>
      <w:numFmt w:val="decimalEnclosedCircle"/>
      <w:lvlText w:val="%3"/>
      <w:lvlJc w:val="left"/>
      <w:pPr>
        <w:ind w:left="1570" w:hanging="440"/>
      </w:pPr>
    </w:lvl>
    <w:lvl w:ilvl="3" w:tplc="FFFFFFFF" w:tentative="1">
      <w:start w:val="1"/>
      <w:numFmt w:val="decimal"/>
      <w:lvlText w:val="%4."/>
      <w:lvlJc w:val="left"/>
      <w:pPr>
        <w:ind w:left="2010" w:hanging="440"/>
      </w:pPr>
    </w:lvl>
    <w:lvl w:ilvl="4" w:tplc="FFFFFFFF" w:tentative="1">
      <w:start w:val="1"/>
      <w:numFmt w:val="aiueoFullWidth"/>
      <w:lvlText w:val="(%5)"/>
      <w:lvlJc w:val="left"/>
      <w:pPr>
        <w:ind w:left="2450" w:hanging="440"/>
      </w:pPr>
    </w:lvl>
    <w:lvl w:ilvl="5" w:tplc="FFFFFFFF" w:tentative="1">
      <w:start w:val="1"/>
      <w:numFmt w:val="decimalEnclosedCircle"/>
      <w:lvlText w:val="%6"/>
      <w:lvlJc w:val="left"/>
      <w:pPr>
        <w:ind w:left="2890" w:hanging="440"/>
      </w:pPr>
    </w:lvl>
    <w:lvl w:ilvl="6" w:tplc="FFFFFFFF" w:tentative="1">
      <w:start w:val="1"/>
      <w:numFmt w:val="decimal"/>
      <w:lvlText w:val="%7."/>
      <w:lvlJc w:val="left"/>
      <w:pPr>
        <w:ind w:left="3330" w:hanging="440"/>
      </w:pPr>
    </w:lvl>
    <w:lvl w:ilvl="7" w:tplc="FFFFFFFF" w:tentative="1">
      <w:start w:val="1"/>
      <w:numFmt w:val="aiueoFullWidth"/>
      <w:lvlText w:val="(%8)"/>
      <w:lvlJc w:val="left"/>
      <w:pPr>
        <w:ind w:left="3770" w:hanging="440"/>
      </w:pPr>
    </w:lvl>
    <w:lvl w:ilvl="8" w:tplc="FFFFFFFF" w:tentative="1">
      <w:start w:val="1"/>
      <w:numFmt w:val="decimalEnclosedCircle"/>
      <w:lvlText w:val="%9"/>
      <w:lvlJc w:val="left"/>
      <w:pPr>
        <w:ind w:left="4210" w:hanging="440"/>
      </w:pPr>
    </w:lvl>
  </w:abstractNum>
  <w:abstractNum w:abstractNumId="5" w15:restartNumberingAfterBreak="0">
    <w:nsid w:val="500B7383"/>
    <w:multiLevelType w:val="hybridMultilevel"/>
    <w:tmpl w:val="A5F4F134"/>
    <w:lvl w:ilvl="0" w:tplc="13421BCC">
      <w:start w:val="1"/>
      <w:numFmt w:val="decimalFullWidth"/>
      <w:lvlText w:val="%1)"/>
      <w:lvlJc w:val="left"/>
      <w:pPr>
        <w:tabs>
          <w:tab w:val="num" w:pos="584"/>
        </w:tabs>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58BE38AC"/>
    <w:multiLevelType w:val="hybridMultilevel"/>
    <w:tmpl w:val="A6EC2634"/>
    <w:lvl w:ilvl="0" w:tplc="F38AAFFE">
      <w:start w:val="1"/>
      <w:numFmt w:val="decimalFullWidth"/>
      <w:lvlText w:val="%1)"/>
      <w:lvlJc w:val="left"/>
      <w:pPr>
        <w:ind w:left="643" w:hanging="360"/>
      </w:pPr>
      <w:rPr>
        <w:rFonts w:cs="Times New Roman" w:hint="default"/>
        <w:color w:val="auto"/>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7" w15:restartNumberingAfterBreak="0">
    <w:nsid w:val="68275B0A"/>
    <w:multiLevelType w:val="hybridMultilevel"/>
    <w:tmpl w:val="953EFE0E"/>
    <w:lvl w:ilvl="0" w:tplc="E4FC590C">
      <w:start w:val="1"/>
      <w:numFmt w:val="decimal"/>
      <w:lvlText w:val="%1)"/>
      <w:lvlJc w:val="left"/>
      <w:pPr>
        <w:ind w:left="585" w:hanging="360"/>
      </w:pPr>
      <w:rPr>
        <w:rFonts w:cs="Times New Roman" w:hint="default"/>
        <w:color w:val="auto"/>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777E5BDD"/>
    <w:multiLevelType w:val="hybridMultilevel"/>
    <w:tmpl w:val="20FCC5B6"/>
    <w:lvl w:ilvl="0" w:tplc="27A8BFC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90A5090"/>
    <w:multiLevelType w:val="hybridMultilevel"/>
    <w:tmpl w:val="A726D216"/>
    <w:lvl w:ilvl="0" w:tplc="FFFFFFFF">
      <w:start w:val="1"/>
      <w:numFmt w:val="decimal"/>
      <w:lvlText w:val="%1)"/>
      <w:lvlJc w:val="left"/>
      <w:pPr>
        <w:ind w:left="610" w:hanging="360"/>
      </w:pPr>
      <w:rPr>
        <w:rFonts w:hint="default"/>
      </w:rPr>
    </w:lvl>
    <w:lvl w:ilvl="1" w:tplc="FFFFFFFF" w:tentative="1">
      <w:start w:val="1"/>
      <w:numFmt w:val="aiueoFullWidth"/>
      <w:lvlText w:val="(%2)"/>
      <w:lvlJc w:val="left"/>
      <w:pPr>
        <w:ind w:left="1130" w:hanging="440"/>
      </w:pPr>
    </w:lvl>
    <w:lvl w:ilvl="2" w:tplc="FFFFFFFF" w:tentative="1">
      <w:start w:val="1"/>
      <w:numFmt w:val="decimalEnclosedCircle"/>
      <w:lvlText w:val="%3"/>
      <w:lvlJc w:val="left"/>
      <w:pPr>
        <w:ind w:left="1570" w:hanging="440"/>
      </w:pPr>
    </w:lvl>
    <w:lvl w:ilvl="3" w:tplc="FFFFFFFF" w:tentative="1">
      <w:start w:val="1"/>
      <w:numFmt w:val="decimal"/>
      <w:lvlText w:val="%4."/>
      <w:lvlJc w:val="left"/>
      <w:pPr>
        <w:ind w:left="2010" w:hanging="440"/>
      </w:pPr>
    </w:lvl>
    <w:lvl w:ilvl="4" w:tplc="FFFFFFFF" w:tentative="1">
      <w:start w:val="1"/>
      <w:numFmt w:val="aiueoFullWidth"/>
      <w:lvlText w:val="(%5)"/>
      <w:lvlJc w:val="left"/>
      <w:pPr>
        <w:ind w:left="2450" w:hanging="440"/>
      </w:pPr>
    </w:lvl>
    <w:lvl w:ilvl="5" w:tplc="FFFFFFFF" w:tentative="1">
      <w:start w:val="1"/>
      <w:numFmt w:val="decimalEnclosedCircle"/>
      <w:lvlText w:val="%6"/>
      <w:lvlJc w:val="left"/>
      <w:pPr>
        <w:ind w:left="2890" w:hanging="440"/>
      </w:pPr>
    </w:lvl>
    <w:lvl w:ilvl="6" w:tplc="FFFFFFFF" w:tentative="1">
      <w:start w:val="1"/>
      <w:numFmt w:val="decimal"/>
      <w:lvlText w:val="%7."/>
      <w:lvlJc w:val="left"/>
      <w:pPr>
        <w:ind w:left="3330" w:hanging="440"/>
      </w:pPr>
    </w:lvl>
    <w:lvl w:ilvl="7" w:tplc="FFFFFFFF" w:tentative="1">
      <w:start w:val="1"/>
      <w:numFmt w:val="aiueoFullWidth"/>
      <w:lvlText w:val="(%8)"/>
      <w:lvlJc w:val="left"/>
      <w:pPr>
        <w:ind w:left="3770" w:hanging="440"/>
      </w:pPr>
    </w:lvl>
    <w:lvl w:ilvl="8" w:tplc="FFFFFFFF" w:tentative="1">
      <w:start w:val="1"/>
      <w:numFmt w:val="decimalEnclosedCircle"/>
      <w:lvlText w:val="%9"/>
      <w:lvlJc w:val="left"/>
      <w:pPr>
        <w:ind w:left="4210" w:hanging="440"/>
      </w:pPr>
    </w:lvl>
  </w:abstractNum>
  <w:num w:numId="1">
    <w:abstractNumId w:val="2"/>
  </w:num>
  <w:num w:numId="2">
    <w:abstractNumId w:val="1"/>
  </w:num>
  <w:num w:numId="3">
    <w:abstractNumId w:val="4"/>
  </w:num>
  <w:num w:numId="4">
    <w:abstractNumId w:val="9"/>
  </w:num>
  <w:num w:numId="5">
    <w:abstractNumId w:val="6"/>
  </w:num>
  <w:num w:numId="6">
    <w:abstractNumId w:val="7"/>
  </w:num>
  <w:num w:numId="7">
    <w:abstractNumId w:val="5"/>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25"/>
    <w:rsid w:val="00002C49"/>
    <w:rsid w:val="00004B6E"/>
    <w:rsid w:val="00005485"/>
    <w:rsid w:val="000073C1"/>
    <w:rsid w:val="0001323C"/>
    <w:rsid w:val="000133C0"/>
    <w:rsid w:val="000151FB"/>
    <w:rsid w:val="0002000F"/>
    <w:rsid w:val="000242CE"/>
    <w:rsid w:val="00024554"/>
    <w:rsid w:val="00036939"/>
    <w:rsid w:val="00061BDC"/>
    <w:rsid w:val="00063DF1"/>
    <w:rsid w:val="000819D3"/>
    <w:rsid w:val="00092352"/>
    <w:rsid w:val="00094B7D"/>
    <w:rsid w:val="00095E5B"/>
    <w:rsid w:val="000A3751"/>
    <w:rsid w:val="000A4036"/>
    <w:rsid w:val="000A4502"/>
    <w:rsid w:val="000A7F4F"/>
    <w:rsid w:val="000D32B8"/>
    <w:rsid w:val="000D4B91"/>
    <w:rsid w:val="000D7F55"/>
    <w:rsid w:val="000E278D"/>
    <w:rsid w:val="000E3B40"/>
    <w:rsid w:val="000F5924"/>
    <w:rsid w:val="001010FC"/>
    <w:rsid w:val="001015CF"/>
    <w:rsid w:val="001027D7"/>
    <w:rsid w:val="00103DA2"/>
    <w:rsid w:val="00104BB4"/>
    <w:rsid w:val="00120E30"/>
    <w:rsid w:val="00124840"/>
    <w:rsid w:val="00126B40"/>
    <w:rsid w:val="0013299B"/>
    <w:rsid w:val="0015301C"/>
    <w:rsid w:val="00153A35"/>
    <w:rsid w:val="00162E4C"/>
    <w:rsid w:val="00163E9E"/>
    <w:rsid w:val="001723AC"/>
    <w:rsid w:val="00172630"/>
    <w:rsid w:val="001867D5"/>
    <w:rsid w:val="0019038A"/>
    <w:rsid w:val="00192800"/>
    <w:rsid w:val="0019500E"/>
    <w:rsid w:val="00195BF8"/>
    <w:rsid w:val="00195C07"/>
    <w:rsid w:val="001977AD"/>
    <w:rsid w:val="001A0732"/>
    <w:rsid w:val="001A2261"/>
    <w:rsid w:val="001A604C"/>
    <w:rsid w:val="001A7BC7"/>
    <w:rsid w:val="001B56E1"/>
    <w:rsid w:val="001C60B3"/>
    <w:rsid w:val="001D1EA5"/>
    <w:rsid w:val="001D6F22"/>
    <w:rsid w:val="001E2F00"/>
    <w:rsid w:val="001E3545"/>
    <w:rsid w:val="001E6F0E"/>
    <w:rsid w:val="001F3606"/>
    <w:rsid w:val="002157BF"/>
    <w:rsid w:val="002166CA"/>
    <w:rsid w:val="0022485B"/>
    <w:rsid w:val="0022592A"/>
    <w:rsid w:val="00225ED2"/>
    <w:rsid w:val="00234978"/>
    <w:rsid w:val="00237000"/>
    <w:rsid w:val="00241324"/>
    <w:rsid w:val="0024365D"/>
    <w:rsid w:val="002528B7"/>
    <w:rsid w:val="002529B3"/>
    <w:rsid w:val="002542D2"/>
    <w:rsid w:val="0025745D"/>
    <w:rsid w:val="00267D18"/>
    <w:rsid w:val="00274F9B"/>
    <w:rsid w:val="002837EC"/>
    <w:rsid w:val="00285DF6"/>
    <w:rsid w:val="002876F7"/>
    <w:rsid w:val="00290427"/>
    <w:rsid w:val="00291968"/>
    <w:rsid w:val="002A271E"/>
    <w:rsid w:val="002C0615"/>
    <w:rsid w:val="002C1220"/>
    <w:rsid w:val="002C13A3"/>
    <w:rsid w:val="002C216A"/>
    <w:rsid w:val="002C720A"/>
    <w:rsid w:val="002D30C8"/>
    <w:rsid w:val="002D4556"/>
    <w:rsid w:val="002E2F2D"/>
    <w:rsid w:val="002F615A"/>
    <w:rsid w:val="002F701D"/>
    <w:rsid w:val="0030152B"/>
    <w:rsid w:val="00307AF3"/>
    <w:rsid w:val="00310ECC"/>
    <w:rsid w:val="00313245"/>
    <w:rsid w:val="00322412"/>
    <w:rsid w:val="003312A6"/>
    <w:rsid w:val="00331D04"/>
    <w:rsid w:val="00332999"/>
    <w:rsid w:val="00332FED"/>
    <w:rsid w:val="0033481C"/>
    <w:rsid w:val="00334A97"/>
    <w:rsid w:val="00337ABD"/>
    <w:rsid w:val="003715E0"/>
    <w:rsid w:val="00371CC3"/>
    <w:rsid w:val="003758B6"/>
    <w:rsid w:val="00376586"/>
    <w:rsid w:val="00381AFE"/>
    <w:rsid w:val="00382960"/>
    <w:rsid w:val="0038724E"/>
    <w:rsid w:val="00392896"/>
    <w:rsid w:val="00392B61"/>
    <w:rsid w:val="003A5BE9"/>
    <w:rsid w:val="003B1756"/>
    <w:rsid w:val="003B4590"/>
    <w:rsid w:val="003C4411"/>
    <w:rsid w:val="003C6DF8"/>
    <w:rsid w:val="003D64CE"/>
    <w:rsid w:val="003D6A1B"/>
    <w:rsid w:val="003E6260"/>
    <w:rsid w:val="004023B7"/>
    <w:rsid w:val="00402F05"/>
    <w:rsid w:val="004048BC"/>
    <w:rsid w:val="00407E26"/>
    <w:rsid w:val="00422424"/>
    <w:rsid w:val="00430DC9"/>
    <w:rsid w:val="00433378"/>
    <w:rsid w:val="00434FC5"/>
    <w:rsid w:val="00451DF3"/>
    <w:rsid w:val="004524F3"/>
    <w:rsid w:val="00454072"/>
    <w:rsid w:val="00465313"/>
    <w:rsid w:val="004812F9"/>
    <w:rsid w:val="00482060"/>
    <w:rsid w:val="00494ED6"/>
    <w:rsid w:val="004B434C"/>
    <w:rsid w:val="004D2AC8"/>
    <w:rsid w:val="004E0878"/>
    <w:rsid w:val="004E51D7"/>
    <w:rsid w:val="004E7704"/>
    <w:rsid w:val="00500601"/>
    <w:rsid w:val="00507309"/>
    <w:rsid w:val="00513D7A"/>
    <w:rsid w:val="005340C6"/>
    <w:rsid w:val="00534684"/>
    <w:rsid w:val="0054056F"/>
    <w:rsid w:val="00553DAA"/>
    <w:rsid w:val="00557118"/>
    <w:rsid w:val="00573522"/>
    <w:rsid w:val="0057538D"/>
    <w:rsid w:val="00577501"/>
    <w:rsid w:val="00581B2A"/>
    <w:rsid w:val="00586067"/>
    <w:rsid w:val="00593C2C"/>
    <w:rsid w:val="005958FB"/>
    <w:rsid w:val="00595B53"/>
    <w:rsid w:val="005A11E3"/>
    <w:rsid w:val="005A2F56"/>
    <w:rsid w:val="005A55DC"/>
    <w:rsid w:val="005A75ED"/>
    <w:rsid w:val="005B0170"/>
    <w:rsid w:val="005C0015"/>
    <w:rsid w:val="005C2190"/>
    <w:rsid w:val="005C49EF"/>
    <w:rsid w:val="005D1C27"/>
    <w:rsid w:val="005E024C"/>
    <w:rsid w:val="005E0FC8"/>
    <w:rsid w:val="005E14E9"/>
    <w:rsid w:val="005E179B"/>
    <w:rsid w:val="005E4289"/>
    <w:rsid w:val="005E4514"/>
    <w:rsid w:val="005F3B93"/>
    <w:rsid w:val="0061144C"/>
    <w:rsid w:val="00613B2D"/>
    <w:rsid w:val="00621A13"/>
    <w:rsid w:val="00622422"/>
    <w:rsid w:val="00626F61"/>
    <w:rsid w:val="00632529"/>
    <w:rsid w:val="006360AA"/>
    <w:rsid w:val="006423DF"/>
    <w:rsid w:val="00644047"/>
    <w:rsid w:val="00646F8B"/>
    <w:rsid w:val="00647CCE"/>
    <w:rsid w:val="006544E0"/>
    <w:rsid w:val="006545BC"/>
    <w:rsid w:val="006622C0"/>
    <w:rsid w:val="00663B9B"/>
    <w:rsid w:val="00667D93"/>
    <w:rsid w:val="0067351D"/>
    <w:rsid w:val="00674FDE"/>
    <w:rsid w:val="00676D0F"/>
    <w:rsid w:val="0068086C"/>
    <w:rsid w:val="00691161"/>
    <w:rsid w:val="006919B2"/>
    <w:rsid w:val="00691B42"/>
    <w:rsid w:val="00693AFD"/>
    <w:rsid w:val="006A4486"/>
    <w:rsid w:val="006A54E6"/>
    <w:rsid w:val="006B487D"/>
    <w:rsid w:val="006B5A66"/>
    <w:rsid w:val="006D2A04"/>
    <w:rsid w:val="006E1079"/>
    <w:rsid w:val="006F6446"/>
    <w:rsid w:val="006F6FA6"/>
    <w:rsid w:val="00702BFC"/>
    <w:rsid w:val="007144E9"/>
    <w:rsid w:val="0071496D"/>
    <w:rsid w:val="00725060"/>
    <w:rsid w:val="007267FE"/>
    <w:rsid w:val="0073006B"/>
    <w:rsid w:val="00730A72"/>
    <w:rsid w:val="00730D87"/>
    <w:rsid w:val="00731DDC"/>
    <w:rsid w:val="0073296F"/>
    <w:rsid w:val="00736BD2"/>
    <w:rsid w:val="0074208F"/>
    <w:rsid w:val="00746B41"/>
    <w:rsid w:val="00751D06"/>
    <w:rsid w:val="0075380A"/>
    <w:rsid w:val="00763C15"/>
    <w:rsid w:val="0077028B"/>
    <w:rsid w:val="007763A2"/>
    <w:rsid w:val="00777506"/>
    <w:rsid w:val="0078277D"/>
    <w:rsid w:val="00785AEA"/>
    <w:rsid w:val="00787A58"/>
    <w:rsid w:val="00793226"/>
    <w:rsid w:val="0079422E"/>
    <w:rsid w:val="00794ACC"/>
    <w:rsid w:val="007B7E96"/>
    <w:rsid w:val="007D1515"/>
    <w:rsid w:val="007D4F8E"/>
    <w:rsid w:val="007D64E0"/>
    <w:rsid w:val="007E20A8"/>
    <w:rsid w:val="007E38DD"/>
    <w:rsid w:val="007F747B"/>
    <w:rsid w:val="00803F3A"/>
    <w:rsid w:val="00807F4B"/>
    <w:rsid w:val="00811BFA"/>
    <w:rsid w:val="008217EF"/>
    <w:rsid w:val="00822210"/>
    <w:rsid w:val="0082279F"/>
    <w:rsid w:val="00827B30"/>
    <w:rsid w:val="0084459D"/>
    <w:rsid w:val="00845617"/>
    <w:rsid w:val="00845EB6"/>
    <w:rsid w:val="00851B4D"/>
    <w:rsid w:val="00861D35"/>
    <w:rsid w:val="00864813"/>
    <w:rsid w:val="00881083"/>
    <w:rsid w:val="008865F2"/>
    <w:rsid w:val="008B0C25"/>
    <w:rsid w:val="008B372C"/>
    <w:rsid w:val="008B6BCD"/>
    <w:rsid w:val="008D6F88"/>
    <w:rsid w:val="008E6CEF"/>
    <w:rsid w:val="008F4A10"/>
    <w:rsid w:val="008F539B"/>
    <w:rsid w:val="008F594D"/>
    <w:rsid w:val="008F5C0E"/>
    <w:rsid w:val="00901625"/>
    <w:rsid w:val="00910DDC"/>
    <w:rsid w:val="00917F2A"/>
    <w:rsid w:val="00937581"/>
    <w:rsid w:val="0094115E"/>
    <w:rsid w:val="00943030"/>
    <w:rsid w:val="00950673"/>
    <w:rsid w:val="009575C7"/>
    <w:rsid w:val="00957D54"/>
    <w:rsid w:val="00961FD6"/>
    <w:rsid w:val="009850E1"/>
    <w:rsid w:val="00985250"/>
    <w:rsid w:val="00986728"/>
    <w:rsid w:val="009B24F3"/>
    <w:rsid w:val="009B4E9F"/>
    <w:rsid w:val="009B545C"/>
    <w:rsid w:val="009B7C94"/>
    <w:rsid w:val="009C139A"/>
    <w:rsid w:val="009C26A3"/>
    <w:rsid w:val="009C26CE"/>
    <w:rsid w:val="009D3089"/>
    <w:rsid w:val="009E06F1"/>
    <w:rsid w:val="00A05645"/>
    <w:rsid w:val="00A1327B"/>
    <w:rsid w:val="00A15A1A"/>
    <w:rsid w:val="00A17A7F"/>
    <w:rsid w:val="00A237ED"/>
    <w:rsid w:val="00A2484D"/>
    <w:rsid w:val="00A348A1"/>
    <w:rsid w:val="00A353A5"/>
    <w:rsid w:val="00A37CCF"/>
    <w:rsid w:val="00A4352F"/>
    <w:rsid w:val="00A47289"/>
    <w:rsid w:val="00A476FE"/>
    <w:rsid w:val="00A521D7"/>
    <w:rsid w:val="00A56522"/>
    <w:rsid w:val="00A57E2D"/>
    <w:rsid w:val="00A71EB4"/>
    <w:rsid w:val="00A7680A"/>
    <w:rsid w:val="00A824DC"/>
    <w:rsid w:val="00A83F69"/>
    <w:rsid w:val="00A856BF"/>
    <w:rsid w:val="00A8684B"/>
    <w:rsid w:val="00A9002F"/>
    <w:rsid w:val="00A967B4"/>
    <w:rsid w:val="00A96E62"/>
    <w:rsid w:val="00AA2BC6"/>
    <w:rsid w:val="00AB4F71"/>
    <w:rsid w:val="00AB690A"/>
    <w:rsid w:val="00AC1D48"/>
    <w:rsid w:val="00AC2486"/>
    <w:rsid w:val="00AC60EF"/>
    <w:rsid w:val="00AF298E"/>
    <w:rsid w:val="00AF3716"/>
    <w:rsid w:val="00AF5A2C"/>
    <w:rsid w:val="00B00CEA"/>
    <w:rsid w:val="00B0260C"/>
    <w:rsid w:val="00B04C40"/>
    <w:rsid w:val="00B0536C"/>
    <w:rsid w:val="00B12698"/>
    <w:rsid w:val="00B20788"/>
    <w:rsid w:val="00B21844"/>
    <w:rsid w:val="00B30E0B"/>
    <w:rsid w:val="00B344C2"/>
    <w:rsid w:val="00B42ACA"/>
    <w:rsid w:val="00B541F0"/>
    <w:rsid w:val="00B56BF9"/>
    <w:rsid w:val="00B627E8"/>
    <w:rsid w:val="00B63311"/>
    <w:rsid w:val="00B638BC"/>
    <w:rsid w:val="00B661D0"/>
    <w:rsid w:val="00B753F9"/>
    <w:rsid w:val="00B76ED1"/>
    <w:rsid w:val="00B81639"/>
    <w:rsid w:val="00B82C39"/>
    <w:rsid w:val="00B82E62"/>
    <w:rsid w:val="00B84F2D"/>
    <w:rsid w:val="00B8624D"/>
    <w:rsid w:val="00B909B7"/>
    <w:rsid w:val="00B90E5F"/>
    <w:rsid w:val="00B96221"/>
    <w:rsid w:val="00BA3802"/>
    <w:rsid w:val="00BA7892"/>
    <w:rsid w:val="00BC2B00"/>
    <w:rsid w:val="00BD5D01"/>
    <w:rsid w:val="00BF6AC1"/>
    <w:rsid w:val="00C02281"/>
    <w:rsid w:val="00C03834"/>
    <w:rsid w:val="00C071E1"/>
    <w:rsid w:val="00C07399"/>
    <w:rsid w:val="00C35292"/>
    <w:rsid w:val="00C36F43"/>
    <w:rsid w:val="00C468C2"/>
    <w:rsid w:val="00C46C82"/>
    <w:rsid w:val="00C52155"/>
    <w:rsid w:val="00C62958"/>
    <w:rsid w:val="00C63A3D"/>
    <w:rsid w:val="00C63B09"/>
    <w:rsid w:val="00C67D53"/>
    <w:rsid w:val="00C709B8"/>
    <w:rsid w:val="00C77809"/>
    <w:rsid w:val="00C77900"/>
    <w:rsid w:val="00C82130"/>
    <w:rsid w:val="00C825BB"/>
    <w:rsid w:val="00C8388E"/>
    <w:rsid w:val="00C873F5"/>
    <w:rsid w:val="00C92052"/>
    <w:rsid w:val="00CA0B3F"/>
    <w:rsid w:val="00CA15DD"/>
    <w:rsid w:val="00CA631A"/>
    <w:rsid w:val="00CB403B"/>
    <w:rsid w:val="00CB632B"/>
    <w:rsid w:val="00CC0CC2"/>
    <w:rsid w:val="00CC1916"/>
    <w:rsid w:val="00CC2258"/>
    <w:rsid w:val="00CC2E0F"/>
    <w:rsid w:val="00CC60F3"/>
    <w:rsid w:val="00CD27E1"/>
    <w:rsid w:val="00CD7EE9"/>
    <w:rsid w:val="00CE4B2E"/>
    <w:rsid w:val="00CE4F26"/>
    <w:rsid w:val="00CE73EC"/>
    <w:rsid w:val="00CF18F9"/>
    <w:rsid w:val="00CF19D9"/>
    <w:rsid w:val="00CF7495"/>
    <w:rsid w:val="00D03FC3"/>
    <w:rsid w:val="00D06F16"/>
    <w:rsid w:val="00D1545F"/>
    <w:rsid w:val="00D15B5A"/>
    <w:rsid w:val="00D1692F"/>
    <w:rsid w:val="00D23519"/>
    <w:rsid w:val="00D242D0"/>
    <w:rsid w:val="00D3259A"/>
    <w:rsid w:val="00D32925"/>
    <w:rsid w:val="00D42F4B"/>
    <w:rsid w:val="00D46E72"/>
    <w:rsid w:val="00D51857"/>
    <w:rsid w:val="00D56430"/>
    <w:rsid w:val="00D60766"/>
    <w:rsid w:val="00D62687"/>
    <w:rsid w:val="00D62B4A"/>
    <w:rsid w:val="00D6345D"/>
    <w:rsid w:val="00D65E7A"/>
    <w:rsid w:val="00D75BC8"/>
    <w:rsid w:val="00D84926"/>
    <w:rsid w:val="00DA1A6A"/>
    <w:rsid w:val="00DA4624"/>
    <w:rsid w:val="00DA6392"/>
    <w:rsid w:val="00DB6198"/>
    <w:rsid w:val="00DC422D"/>
    <w:rsid w:val="00DD5ED3"/>
    <w:rsid w:val="00DD74E3"/>
    <w:rsid w:val="00DE6017"/>
    <w:rsid w:val="00E07036"/>
    <w:rsid w:val="00E074B3"/>
    <w:rsid w:val="00E11EDD"/>
    <w:rsid w:val="00E12375"/>
    <w:rsid w:val="00E135F5"/>
    <w:rsid w:val="00E164DE"/>
    <w:rsid w:val="00E20E31"/>
    <w:rsid w:val="00E22B87"/>
    <w:rsid w:val="00E22E61"/>
    <w:rsid w:val="00E23E42"/>
    <w:rsid w:val="00E401FC"/>
    <w:rsid w:val="00E4366E"/>
    <w:rsid w:val="00E54D2A"/>
    <w:rsid w:val="00E57C76"/>
    <w:rsid w:val="00E63670"/>
    <w:rsid w:val="00E82969"/>
    <w:rsid w:val="00E870C1"/>
    <w:rsid w:val="00E910A5"/>
    <w:rsid w:val="00E9337C"/>
    <w:rsid w:val="00EA4F04"/>
    <w:rsid w:val="00EA566F"/>
    <w:rsid w:val="00EA67D7"/>
    <w:rsid w:val="00EB179E"/>
    <w:rsid w:val="00EB2F2C"/>
    <w:rsid w:val="00EC2938"/>
    <w:rsid w:val="00EC2B9F"/>
    <w:rsid w:val="00EC3645"/>
    <w:rsid w:val="00EC6B0F"/>
    <w:rsid w:val="00EE4A3B"/>
    <w:rsid w:val="00EE7714"/>
    <w:rsid w:val="00EF4E9F"/>
    <w:rsid w:val="00F03EEC"/>
    <w:rsid w:val="00F07EC5"/>
    <w:rsid w:val="00F11DEC"/>
    <w:rsid w:val="00F137AC"/>
    <w:rsid w:val="00F2699C"/>
    <w:rsid w:val="00F31088"/>
    <w:rsid w:val="00F33D84"/>
    <w:rsid w:val="00F34C2A"/>
    <w:rsid w:val="00F37DB8"/>
    <w:rsid w:val="00F422DD"/>
    <w:rsid w:val="00F43528"/>
    <w:rsid w:val="00F46E9C"/>
    <w:rsid w:val="00F51317"/>
    <w:rsid w:val="00F555D4"/>
    <w:rsid w:val="00F569CC"/>
    <w:rsid w:val="00F600A0"/>
    <w:rsid w:val="00F62DA0"/>
    <w:rsid w:val="00F63F5B"/>
    <w:rsid w:val="00F664F7"/>
    <w:rsid w:val="00F67390"/>
    <w:rsid w:val="00F70333"/>
    <w:rsid w:val="00F71366"/>
    <w:rsid w:val="00F74ACA"/>
    <w:rsid w:val="00F7785D"/>
    <w:rsid w:val="00F90864"/>
    <w:rsid w:val="00F93B36"/>
    <w:rsid w:val="00F94391"/>
    <w:rsid w:val="00F95ECD"/>
    <w:rsid w:val="00FA17D8"/>
    <w:rsid w:val="00FA70DF"/>
    <w:rsid w:val="00FB6696"/>
    <w:rsid w:val="00FC7E76"/>
    <w:rsid w:val="00FD32ED"/>
    <w:rsid w:val="00FD3B90"/>
    <w:rsid w:val="00FD4528"/>
    <w:rsid w:val="00FD53A6"/>
    <w:rsid w:val="00FD7E9A"/>
    <w:rsid w:val="00FF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FBC53"/>
  <w15:docId w15:val="{B11AD95A-F72F-49E9-8EB7-7B6C79FA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90A"/>
    <w:pPr>
      <w:widowControl w:val="0"/>
      <w:jc w:val="both"/>
    </w:pPr>
    <w:rPr>
      <w:rFonts w:ascii="Century" w:eastAsia="ＭＳ 明朝" w:hAnsi="Century" w:cs="Times New Roman"/>
      <w:szCs w:val="24"/>
    </w:rPr>
  </w:style>
  <w:style w:type="paragraph" w:styleId="1">
    <w:name w:val="heading 1"/>
    <w:basedOn w:val="a"/>
    <w:next w:val="a"/>
    <w:link w:val="10"/>
    <w:uiPriority w:val="99"/>
    <w:qFormat/>
    <w:rsid w:val="00667D93"/>
    <w:pPr>
      <w:keepNext/>
      <w:outlineLvl w:val="0"/>
    </w:pPr>
    <w:rPr>
      <w:rFonts w:asciiTheme="majorHAnsi" w:eastAsia="ＭＳ Ｐゴシック" w:hAnsiTheme="majorHAnsi" w:cstheme="majorBidi"/>
      <w:b/>
      <w:sz w:val="24"/>
    </w:rPr>
  </w:style>
  <w:style w:type="paragraph" w:styleId="2">
    <w:name w:val="heading 2"/>
    <w:basedOn w:val="a"/>
    <w:next w:val="a"/>
    <w:link w:val="20"/>
    <w:uiPriority w:val="9"/>
    <w:unhideWhenUsed/>
    <w:qFormat/>
    <w:rsid w:val="00FD7E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90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B690A"/>
  </w:style>
  <w:style w:type="paragraph" w:styleId="a5">
    <w:name w:val="footer"/>
    <w:basedOn w:val="a"/>
    <w:link w:val="a6"/>
    <w:uiPriority w:val="99"/>
    <w:unhideWhenUsed/>
    <w:rsid w:val="00AB690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B690A"/>
  </w:style>
  <w:style w:type="character" w:styleId="a7">
    <w:name w:val="Hyperlink"/>
    <w:uiPriority w:val="99"/>
    <w:rsid w:val="00AB690A"/>
    <w:rPr>
      <w:rFonts w:cs="Times New Roman"/>
      <w:color w:val="0000FF"/>
      <w:u w:val="single"/>
    </w:rPr>
  </w:style>
  <w:style w:type="paragraph" w:styleId="11">
    <w:name w:val="toc 1"/>
    <w:basedOn w:val="a"/>
    <w:next w:val="a"/>
    <w:autoRedefine/>
    <w:uiPriority w:val="39"/>
    <w:rsid w:val="00AB690A"/>
    <w:rPr>
      <w:rFonts w:ascii="HG丸ｺﾞｼｯｸM-PRO" w:eastAsia="ＭＳ Ｐゴシック"/>
      <w:sz w:val="32"/>
      <w:szCs w:val="22"/>
    </w:rPr>
  </w:style>
  <w:style w:type="character" w:customStyle="1" w:styleId="10">
    <w:name w:val="見出し 1 (文字)"/>
    <w:basedOn w:val="a0"/>
    <w:link w:val="1"/>
    <w:uiPriority w:val="99"/>
    <w:rsid w:val="00667D93"/>
    <w:rPr>
      <w:rFonts w:asciiTheme="majorHAnsi" w:eastAsia="ＭＳ Ｐゴシック" w:hAnsiTheme="majorHAnsi" w:cstheme="majorBidi"/>
      <w:b/>
      <w:sz w:val="24"/>
      <w:szCs w:val="24"/>
    </w:rPr>
  </w:style>
  <w:style w:type="paragraph" w:styleId="a8">
    <w:name w:val="TOC Heading"/>
    <w:basedOn w:val="1"/>
    <w:next w:val="a"/>
    <w:uiPriority w:val="39"/>
    <w:unhideWhenUsed/>
    <w:qFormat/>
    <w:rsid w:val="00AB690A"/>
    <w:pPr>
      <w:keepLines/>
      <w:widowControl/>
      <w:spacing w:before="240" w:line="259" w:lineRule="auto"/>
      <w:jc w:val="left"/>
      <w:outlineLvl w:val="9"/>
    </w:pPr>
    <w:rPr>
      <w:rFonts w:ascii="游ゴシック Light" w:eastAsia="游ゴシック Light" w:hAnsi="游ゴシック Light" w:cs="Times New Roman"/>
      <w:color w:val="2E74B5"/>
      <w:kern w:val="0"/>
      <w:sz w:val="32"/>
      <w:szCs w:val="32"/>
    </w:rPr>
  </w:style>
  <w:style w:type="paragraph" w:customStyle="1" w:styleId="a9">
    <w:name w:val="１．"/>
    <w:basedOn w:val="a"/>
    <w:uiPriority w:val="99"/>
    <w:rsid w:val="00A71EB4"/>
    <w:pPr>
      <w:jc w:val="left"/>
    </w:pPr>
    <w:rPr>
      <w:rFonts w:ascii="HG丸ｺﾞｼｯｸM-PRO" w:eastAsia="HG丸ｺﾞｼｯｸM-PRO" w:hAnsi="ＭＳ 明朝"/>
      <w:color w:val="000000"/>
      <w:sz w:val="24"/>
    </w:rPr>
  </w:style>
  <w:style w:type="paragraph" w:customStyle="1" w:styleId="111">
    <w:name w:val="1.1及(1)本文"/>
    <w:basedOn w:val="a"/>
    <w:uiPriority w:val="99"/>
    <w:rsid w:val="00A71EB4"/>
    <w:pPr>
      <w:ind w:leftChars="250" w:left="250"/>
      <w:jc w:val="left"/>
    </w:pPr>
    <w:rPr>
      <w:rFonts w:ascii="HG丸ｺﾞｼｯｸM-PRO" w:eastAsia="HG丸ｺﾞｼｯｸM-PRO" w:hAnsi="ＭＳ 明朝"/>
      <w:color w:val="000000"/>
      <w:sz w:val="22"/>
      <w:szCs w:val="22"/>
    </w:rPr>
  </w:style>
  <w:style w:type="paragraph" w:styleId="aa">
    <w:name w:val="List Paragraph"/>
    <w:basedOn w:val="a"/>
    <w:uiPriority w:val="99"/>
    <w:qFormat/>
    <w:rsid w:val="00A71EB4"/>
    <w:pPr>
      <w:ind w:leftChars="400" w:left="840"/>
    </w:pPr>
  </w:style>
  <w:style w:type="paragraph" w:styleId="ab">
    <w:name w:val="Balloon Text"/>
    <w:basedOn w:val="a"/>
    <w:link w:val="ac"/>
    <w:uiPriority w:val="99"/>
    <w:semiHidden/>
    <w:unhideWhenUsed/>
    <w:rsid w:val="003928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2896"/>
    <w:rPr>
      <w:rFonts w:asciiTheme="majorHAnsi" w:eastAsiaTheme="majorEastAsia" w:hAnsiTheme="majorHAnsi" w:cstheme="majorBidi"/>
      <w:sz w:val="18"/>
      <w:szCs w:val="18"/>
    </w:rPr>
  </w:style>
  <w:style w:type="character" w:styleId="ad">
    <w:name w:val="line number"/>
    <w:basedOn w:val="a0"/>
    <w:uiPriority w:val="99"/>
    <w:semiHidden/>
    <w:unhideWhenUsed/>
    <w:rsid w:val="00392896"/>
  </w:style>
  <w:style w:type="character" w:styleId="ae">
    <w:name w:val="annotation reference"/>
    <w:basedOn w:val="a0"/>
    <w:uiPriority w:val="99"/>
    <w:semiHidden/>
    <w:unhideWhenUsed/>
    <w:rsid w:val="009575C7"/>
    <w:rPr>
      <w:sz w:val="18"/>
      <w:szCs w:val="18"/>
    </w:rPr>
  </w:style>
  <w:style w:type="paragraph" w:styleId="af">
    <w:name w:val="annotation text"/>
    <w:basedOn w:val="a"/>
    <w:link w:val="af0"/>
    <w:uiPriority w:val="99"/>
    <w:semiHidden/>
    <w:unhideWhenUsed/>
    <w:rsid w:val="009575C7"/>
    <w:pPr>
      <w:jc w:val="left"/>
    </w:pPr>
  </w:style>
  <w:style w:type="character" w:customStyle="1" w:styleId="af0">
    <w:name w:val="コメント文字列 (文字)"/>
    <w:basedOn w:val="a0"/>
    <w:link w:val="af"/>
    <w:uiPriority w:val="99"/>
    <w:semiHidden/>
    <w:rsid w:val="009575C7"/>
    <w:rPr>
      <w:rFonts w:ascii="Century" w:eastAsia="ＭＳ 明朝" w:hAnsi="Century" w:cs="Times New Roman"/>
      <w:szCs w:val="24"/>
    </w:rPr>
  </w:style>
  <w:style w:type="paragraph" w:styleId="af1">
    <w:name w:val="annotation subject"/>
    <w:basedOn w:val="af"/>
    <w:next w:val="af"/>
    <w:link w:val="af2"/>
    <w:uiPriority w:val="99"/>
    <w:semiHidden/>
    <w:unhideWhenUsed/>
    <w:rsid w:val="009575C7"/>
    <w:rPr>
      <w:b/>
      <w:bCs/>
    </w:rPr>
  </w:style>
  <w:style w:type="character" w:customStyle="1" w:styleId="af2">
    <w:name w:val="コメント内容 (文字)"/>
    <w:basedOn w:val="af0"/>
    <w:link w:val="af1"/>
    <w:uiPriority w:val="99"/>
    <w:semiHidden/>
    <w:rsid w:val="009575C7"/>
    <w:rPr>
      <w:rFonts w:ascii="Century" w:eastAsia="ＭＳ 明朝" w:hAnsi="Century" w:cs="Times New Roman"/>
      <w:b/>
      <w:bCs/>
      <w:szCs w:val="24"/>
    </w:rPr>
  </w:style>
  <w:style w:type="table" w:styleId="af3">
    <w:name w:val="Table Grid"/>
    <w:basedOn w:val="a1"/>
    <w:uiPriority w:val="39"/>
    <w:rsid w:val="00BA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D7E9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0754">
      <w:bodyDiv w:val="1"/>
      <w:marLeft w:val="0"/>
      <w:marRight w:val="0"/>
      <w:marTop w:val="0"/>
      <w:marBottom w:val="0"/>
      <w:divBdr>
        <w:top w:val="none" w:sz="0" w:space="0" w:color="auto"/>
        <w:left w:val="none" w:sz="0" w:space="0" w:color="auto"/>
        <w:bottom w:val="none" w:sz="0" w:space="0" w:color="auto"/>
        <w:right w:val="none" w:sz="0" w:space="0" w:color="auto"/>
      </w:divBdr>
    </w:div>
    <w:div w:id="657541768">
      <w:bodyDiv w:val="1"/>
      <w:marLeft w:val="0"/>
      <w:marRight w:val="0"/>
      <w:marTop w:val="0"/>
      <w:marBottom w:val="0"/>
      <w:divBdr>
        <w:top w:val="none" w:sz="0" w:space="0" w:color="auto"/>
        <w:left w:val="none" w:sz="0" w:space="0" w:color="auto"/>
        <w:bottom w:val="none" w:sz="0" w:space="0" w:color="auto"/>
        <w:right w:val="none" w:sz="0" w:space="0" w:color="auto"/>
      </w:divBdr>
    </w:div>
    <w:div w:id="889343911">
      <w:bodyDiv w:val="1"/>
      <w:marLeft w:val="0"/>
      <w:marRight w:val="0"/>
      <w:marTop w:val="0"/>
      <w:marBottom w:val="0"/>
      <w:divBdr>
        <w:top w:val="none" w:sz="0" w:space="0" w:color="auto"/>
        <w:left w:val="none" w:sz="0" w:space="0" w:color="auto"/>
        <w:bottom w:val="none" w:sz="0" w:space="0" w:color="auto"/>
        <w:right w:val="none" w:sz="0" w:space="0" w:color="auto"/>
      </w:divBdr>
    </w:div>
    <w:div w:id="1328173683">
      <w:bodyDiv w:val="1"/>
      <w:marLeft w:val="0"/>
      <w:marRight w:val="0"/>
      <w:marTop w:val="0"/>
      <w:marBottom w:val="0"/>
      <w:divBdr>
        <w:top w:val="none" w:sz="0" w:space="0" w:color="auto"/>
        <w:left w:val="none" w:sz="0" w:space="0" w:color="auto"/>
        <w:bottom w:val="none" w:sz="0" w:space="0" w:color="auto"/>
        <w:right w:val="none" w:sz="0" w:space="0" w:color="auto"/>
      </w:divBdr>
    </w:div>
    <w:div w:id="1337224307">
      <w:bodyDiv w:val="1"/>
      <w:marLeft w:val="0"/>
      <w:marRight w:val="0"/>
      <w:marTop w:val="0"/>
      <w:marBottom w:val="0"/>
      <w:divBdr>
        <w:top w:val="none" w:sz="0" w:space="0" w:color="auto"/>
        <w:left w:val="none" w:sz="0" w:space="0" w:color="auto"/>
        <w:bottom w:val="none" w:sz="0" w:space="0" w:color="auto"/>
        <w:right w:val="none" w:sz="0" w:space="0" w:color="auto"/>
      </w:divBdr>
    </w:div>
    <w:div w:id="1691685389">
      <w:bodyDiv w:val="1"/>
      <w:marLeft w:val="0"/>
      <w:marRight w:val="0"/>
      <w:marTop w:val="0"/>
      <w:marBottom w:val="0"/>
      <w:divBdr>
        <w:top w:val="none" w:sz="0" w:space="0" w:color="auto"/>
        <w:left w:val="none" w:sz="0" w:space="0" w:color="auto"/>
        <w:bottom w:val="none" w:sz="0" w:space="0" w:color="auto"/>
        <w:right w:val="none" w:sz="0" w:space="0" w:color="auto"/>
      </w:divBdr>
    </w:div>
    <w:div w:id="1755471028">
      <w:bodyDiv w:val="1"/>
      <w:marLeft w:val="0"/>
      <w:marRight w:val="0"/>
      <w:marTop w:val="0"/>
      <w:marBottom w:val="0"/>
      <w:divBdr>
        <w:top w:val="none" w:sz="0" w:space="0" w:color="auto"/>
        <w:left w:val="none" w:sz="0" w:space="0" w:color="auto"/>
        <w:bottom w:val="none" w:sz="0" w:space="0" w:color="auto"/>
        <w:right w:val="none" w:sz="0" w:space="0" w:color="auto"/>
      </w:divBdr>
    </w:div>
    <w:div w:id="1802456827">
      <w:bodyDiv w:val="1"/>
      <w:marLeft w:val="0"/>
      <w:marRight w:val="0"/>
      <w:marTop w:val="0"/>
      <w:marBottom w:val="0"/>
      <w:divBdr>
        <w:top w:val="none" w:sz="0" w:space="0" w:color="auto"/>
        <w:left w:val="none" w:sz="0" w:space="0" w:color="auto"/>
        <w:bottom w:val="none" w:sz="0" w:space="0" w:color="auto"/>
        <w:right w:val="none" w:sz="0" w:space="0" w:color="auto"/>
      </w:divBdr>
    </w:div>
    <w:div w:id="1815902131">
      <w:bodyDiv w:val="1"/>
      <w:marLeft w:val="0"/>
      <w:marRight w:val="0"/>
      <w:marTop w:val="0"/>
      <w:marBottom w:val="0"/>
      <w:divBdr>
        <w:top w:val="none" w:sz="0" w:space="0" w:color="auto"/>
        <w:left w:val="none" w:sz="0" w:space="0" w:color="auto"/>
        <w:bottom w:val="none" w:sz="0" w:space="0" w:color="auto"/>
        <w:right w:val="none" w:sz="0" w:space="0" w:color="auto"/>
      </w:divBdr>
    </w:div>
    <w:div w:id="19212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55C9-D758-465E-9511-90B60E2E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19</Pages>
  <Words>846</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Tsubana Yoshihide</dc:creator>
  <cp:keywords/>
  <dc:description/>
  <cp:lastModifiedBy>渡邉 公孝</cp:lastModifiedBy>
  <cp:revision>49</cp:revision>
  <dcterms:created xsi:type="dcterms:W3CDTF">2024-05-24T13:17:00Z</dcterms:created>
  <dcterms:modified xsi:type="dcterms:W3CDTF">2024-06-26T07:49:00Z</dcterms:modified>
</cp:coreProperties>
</file>