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0E4B" w14:textId="7C3B6227" w:rsidR="008C6A1D" w:rsidRPr="00761A32" w:rsidRDefault="00C8098D" w:rsidP="00B82964">
      <w:pPr>
        <w:jc w:val="center"/>
        <w:rPr>
          <w:rFonts w:ascii="ＭＳ ゴシック" w:eastAsia="ＭＳ ゴシック" w:hAnsi="ＭＳ ゴシック"/>
        </w:rPr>
      </w:pPr>
      <w:r w:rsidRPr="00761A32">
        <w:rPr>
          <w:rFonts w:ascii="ＭＳ ゴシック" w:eastAsia="ＭＳ ゴシック" w:hAnsi="ＭＳ ゴシック" w:hint="eastAsia"/>
          <w:sz w:val="28"/>
          <w:szCs w:val="28"/>
        </w:rPr>
        <w:t>ＥＳＣＯサービス</w:t>
      </w:r>
      <w:r w:rsidR="00291E56" w:rsidRPr="00761A32">
        <w:rPr>
          <w:rFonts w:ascii="ＭＳ ゴシック" w:eastAsia="ＭＳ ゴシック" w:hAnsi="ＭＳ ゴシック" w:cs="ＭＳ 明朝" w:hint="eastAsia"/>
          <w:sz w:val="28"/>
          <w:szCs w:val="28"/>
        </w:rPr>
        <w:t>契約書</w:t>
      </w:r>
      <w:r w:rsidR="00291E56" w:rsidRPr="00761A32">
        <w:rPr>
          <w:rFonts w:ascii="ＭＳ ゴシック" w:eastAsia="ＭＳ ゴシック" w:hAnsi="ＭＳ ゴシック"/>
          <w:sz w:val="28"/>
          <w:szCs w:val="28"/>
        </w:rPr>
        <w:t>(</w:t>
      </w:r>
      <w:r w:rsidR="00291E56" w:rsidRPr="00761A32">
        <w:rPr>
          <w:rFonts w:ascii="ＭＳ ゴシック" w:eastAsia="ＭＳ ゴシック" w:hAnsi="ＭＳ ゴシック" w:cs="ＭＳ 明朝" w:hint="eastAsia"/>
          <w:sz w:val="28"/>
          <w:szCs w:val="28"/>
        </w:rPr>
        <w:t>案</w:t>
      </w:r>
      <w:r w:rsidR="00291E56" w:rsidRPr="00761A32">
        <w:rPr>
          <w:rFonts w:ascii="ＭＳ ゴシック" w:eastAsia="ＭＳ ゴシック" w:hAnsi="ＭＳ ゴシック"/>
          <w:sz w:val="28"/>
          <w:szCs w:val="28"/>
        </w:rPr>
        <w:t>)</w:t>
      </w:r>
    </w:p>
    <w:p w14:paraId="6CE6735F" w14:textId="77777777" w:rsidR="0055212C" w:rsidRPr="00761A32" w:rsidRDefault="0055212C" w:rsidP="00981ED3">
      <w:pPr>
        <w:jc w:val="both"/>
        <w:rPr>
          <w:rFonts w:ascii="ＭＳ ゴシック" w:eastAsia="ＭＳ ゴシック" w:hAnsi="ＭＳ ゴシック"/>
        </w:rPr>
      </w:pPr>
    </w:p>
    <w:p w14:paraId="503E0BF7" w14:textId="3502110E" w:rsidR="008C6A1D" w:rsidRPr="00761A32" w:rsidRDefault="00ED1E53" w:rsidP="00981ED3">
      <w:pPr>
        <w:ind w:firstLineChars="100" w:firstLine="220"/>
        <w:jc w:val="both"/>
        <w:rPr>
          <w:rFonts w:ascii="ＭＳ ゴシック" w:eastAsia="ＭＳ ゴシック" w:hAnsi="ＭＳ ゴシック"/>
        </w:rPr>
      </w:pPr>
      <w:r w:rsidRPr="00761A32">
        <w:rPr>
          <w:rFonts w:ascii="ＭＳ ゴシック" w:eastAsia="ＭＳ ゴシック" w:hAnsi="ＭＳ ゴシック" w:cs="ＭＳ 明朝" w:hint="eastAsia"/>
        </w:rPr>
        <w:t>委託者（以下「甲」という。）と受託者（以下「乙」という。）は、</w:t>
      </w:r>
      <w:bookmarkStart w:id="0" w:name="_Hlk153425827"/>
      <w:r w:rsidR="00D34E3C" w:rsidRPr="00761A32">
        <w:rPr>
          <w:rFonts w:ascii="ＭＳ ゴシック" w:eastAsia="ＭＳ ゴシック" w:hAnsi="ＭＳ ゴシック" w:cs="ＭＳ 明朝" w:hint="eastAsia"/>
        </w:rPr>
        <w:t>四日市市庁舎等</w:t>
      </w:r>
      <w:bookmarkEnd w:id="0"/>
      <w:r w:rsidR="00291E56" w:rsidRPr="00761A32">
        <w:rPr>
          <w:rFonts w:ascii="ＭＳ ゴシック" w:eastAsia="ＭＳ ゴシック" w:hAnsi="ＭＳ ゴシック" w:cs="ＭＳ 明朝" w:hint="eastAsia"/>
        </w:rPr>
        <w:t>設備更新型</w:t>
      </w:r>
      <w:r w:rsidR="00C8098D" w:rsidRPr="00761A32">
        <w:rPr>
          <w:rFonts w:ascii="ＭＳ ゴシック" w:eastAsia="ＭＳ ゴシック" w:hAnsi="ＭＳ ゴシック" w:hint="eastAsia"/>
        </w:rPr>
        <w:t>ＥＳＣＯ</w:t>
      </w:r>
      <w:r w:rsidRPr="00761A32">
        <w:rPr>
          <w:rFonts w:ascii="ＭＳ ゴシック" w:eastAsia="ＭＳ ゴシック" w:hAnsi="ＭＳ ゴシック" w:cs="ＭＳ 明朝" w:hint="eastAsia"/>
        </w:rPr>
        <w:t>事業について、次の条項により、委託契約を締結する。</w:t>
      </w:r>
    </w:p>
    <w:p w14:paraId="79A148A2" w14:textId="77777777" w:rsidR="0005027A" w:rsidRPr="00761A32" w:rsidRDefault="0005027A" w:rsidP="00981ED3">
      <w:pPr>
        <w:jc w:val="both"/>
        <w:rPr>
          <w:rFonts w:ascii="ＭＳ ゴシック" w:eastAsia="ＭＳ ゴシック" w:hAnsi="ＭＳ ゴシック"/>
        </w:rPr>
      </w:pPr>
    </w:p>
    <w:p w14:paraId="5C284DA4" w14:textId="77777777" w:rsidR="00C8098D" w:rsidRPr="00761A32" w:rsidRDefault="0042312E" w:rsidP="00C8098D">
      <w:pPr>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（契約の目的）</w:t>
      </w:r>
    </w:p>
    <w:p w14:paraId="79FCD37B" w14:textId="08DA8C3B" w:rsidR="008C6A1D" w:rsidRPr="00761A32" w:rsidRDefault="0042312E" w:rsidP="00C8098D">
      <w:pPr>
        <w:ind w:left="660" w:hangingChars="300" w:hanging="66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第１条</w:t>
      </w:r>
      <w:r w:rsidR="00ED1E5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この契約は、乙が甲に</w:t>
      </w:r>
      <w:r w:rsidR="00C8098D" w:rsidRPr="00761A32">
        <w:rPr>
          <w:rFonts w:ascii="ＭＳ ゴシック" w:eastAsia="ＭＳ ゴシック" w:hAnsi="ＭＳ ゴシック" w:cs="ＭＳ 明朝" w:hint="eastAsia"/>
        </w:rPr>
        <w:t>提供する</w:t>
      </w:r>
      <w:r w:rsidR="00C8098D" w:rsidRPr="00761A32">
        <w:rPr>
          <w:rFonts w:ascii="ＭＳ ゴシック" w:eastAsia="ＭＳ ゴシック" w:hAnsi="ＭＳ ゴシック" w:cs="ＭＳ 明朝"/>
        </w:rPr>
        <w:t>改修指定設備および省エネルギーを実現するために設置</w:t>
      </w:r>
      <w:r w:rsidR="00C8098D" w:rsidRPr="00761A32">
        <w:rPr>
          <w:rFonts w:ascii="ＭＳ ゴシック" w:eastAsia="ＭＳ ゴシック" w:hAnsi="ＭＳ ゴシック" w:cs="ＭＳ 明朝" w:hint="eastAsia"/>
        </w:rPr>
        <w:t>する</w:t>
      </w:r>
      <w:r w:rsidR="00C8098D" w:rsidRPr="00761A32">
        <w:rPr>
          <w:rFonts w:ascii="ＭＳ ゴシック" w:eastAsia="ＭＳ ゴシック" w:hAnsi="ＭＳ ゴシック" w:cs="ＭＳ 明朝"/>
        </w:rPr>
        <w:t>省エネルギー設備機器（以下、「</w:t>
      </w:r>
      <w:r w:rsidR="00C8098D" w:rsidRPr="00761A32">
        <w:rPr>
          <w:rFonts w:ascii="ＭＳ ゴシック" w:eastAsia="ＭＳ ゴシック" w:hAnsi="ＭＳ ゴシック" w:cs="ＭＳ 明朝" w:hint="eastAsia"/>
        </w:rPr>
        <w:t>ＥＳＣＯ</w:t>
      </w:r>
      <w:r w:rsidR="00C8098D" w:rsidRPr="00761A32">
        <w:rPr>
          <w:rFonts w:ascii="ＭＳ ゴシック" w:eastAsia="ＭＳ ゴシック" w:hAnsi="ＭＳ ゴシック" w:cs="ＭＳ 明朝"/>
        </w:rPr>
        <w:t>設備」という。）</w:t>
      </w:r>
      <w:r w:rsidR="00C8098D" w:rsidRPr="00761A32">
        <w:rPr>
          <w:rFonts w:ascii="ＭＳ ゴシック" w:eastAsia="ＭＳ ゴシック" w:hAnsi="ＭＳ ゴシック" w:cs="ＭＳ 明朝" w:hint="eastAsia"/>
        </w:rPr>
        <w:t>に対して、</w:t>
      </w:r>
      <w:r w:rsidR="00C8098D" w:rsidRPr="00761A32">
        <w:rPr>
          <w:rFonts w:ascii="ＭＳ ゴシック" w:eastAsia="ＭＳ ゴシック" w:hAnsi="ＭＳ ゴシック" w:cs="ＭＳ 明朝"/>
        </w:rPr>
        <w:t>詳細診断</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cs="ＭＳ 明朝"/>
        </w:rPr>
        <w:t>設計</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cs="ＭＳ 明朝"/>
        </w:rPr>
        <w:t>工事及び関連業務</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cs="ＭＳ 明朝"/>
        </w:rPr>
        <w:t>工事監理</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cs="ＭＳ 明朝"/>
        </w:rPr>
        <w:t>計測・検証用計測機器設置</w:t>
      </w:r>
      <w:r w:rsidR="00C8098D" w:rsidRPr="00761A32">
        <w:rPr>
          <w:rFonts w:ascii="ＭＳ ゴシック" w:eastAsia="ＭＳ ゴシック" w:hAnsi="ＭＳ ゴシック"/>
        </w:rPr>
        <w:t>等</w:t>
      </w:r>
      <w:r w:rsidR="00C8098D" w:rsidRPr="00761A32">
        <w:rPr>
          <w:rFonts w:ascii="ＭＳ ゴシック" w:eastAsia="ＭＳ ゴシック" w:hAnsi="ＭＳ ゴシック" w:cs="ＭＳ 明朝" w:hint="eastAsia"/>
        </w:rPr>
        <w:t>に係る</w:t>
      </w:r>
      <w:r w:rsidR="00C8098D" w:rsidRPr="00761A32">
        <w:rPr>
          <w:rFonts w:ascii="ＭＳ ゴシック" w:eastAsia="ＭＳ ゴシック" w:hAnsi="ＭＳ ゴシック"/>
        </w:rPr>
        <w:t>サービス</w:t>
      </w:r>
      <w:r w:rsidR="00C8098D" w:rsidRPr="00761A32">
        <w:rPr>
          <w:rFonts w:ascii="ＭＳ ゴシック" w:eastAsia="ＭＳ ゴシック" w:hAnsi="ＭＳ ゴシック" w:cs="ＭＳ 明朝" w:hint="eastAsia"/>
        </w:rPr>
        <w:t>（以下、「改修工事等サービス」という。）および</w:t>
      </w:r>
      <w:r w:rsidR="00C8098D" w:rsidRPr="00761A32">
        <w:rPr>
          <w:rFonts w:ascii="ＭＳ ゴシック" w:eastAsia="ＭＳ ゴシック" w:hAnsi="ＭＳ ゴシック" w:hint="eastAsia"/>
        </w:rPr>
        <w:t>保守管理</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rPr>
        <w:t xml:space="preserve"> 計測・検証</w:t>
      </w:r>
      <w:r w:rsidR="00C8098D"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rPr>
        <w:t>運転管理</w:t>
      </w:r>
      <w:r w:rsidR="00C8098D" w:rsidRPr="00761A32">
        <w:rPr>
          <w:rFonts w:ascii="ＭＳ ゴシック" w:eastAsia="ＭＳ ゴシック" w:hAnsi="ＭＳ ゴシック" w:cs="ＭＳ 明朝" w:hint="eastAsia"/>
        </w:rPr>
        <w:t>等に係るサービス（以下、「省エネルギーサービス」という。）を合わせた事業全体のサービス（以下、「ＥＳＣＯサービス」という。）</w:t>
      </w:r>
      <w:r w:rsidRPr="00761A32">
        <w:rPr>
          <w:rFonts w:ascii="ＭＳ ゴシック" w:eastAsia="ＭＳ ゴシック" w:hAnsi="ＭＳ ゴシック" w:cs="ＭＳ 明朝" w:hint="eastAsia"/>
        </w:rPr>
        <w:t>の提供</w:t>
      </w:r>
      <w:r w:rsidR="006E768A" w:rsidRPr="00761A32">
        <w:rPr>
          <w:rFonts w:ascii="ＭＳ ゴシック" w:eastAsia="ＭＳ ゴシック" w:hAnsi="ＭＳ ゴシック" w:cs="ＭＳ 明朝" w:hint="eastAsia"/>
        </w:rPr>
        <w:t>についてその内容と責任分担等を明確にする</w:t>
      </w:r>
      <w:r w:rsidRPr="00761A32">
        <w:rPr>
          <w:rFonts w:ascii="ＭＳ ゴシック" w:eastAsia="ＭＳ ゴシック" w:hAnsi="ＭＳ ゴシック" w:cs="ＭＳ 明朝" w:hint="eastAsia"/>
        </w:rPr>
        <w:t>ことを目的とする。</w:t>
      </w:r>
    </w:p>
    <w:p w14:paraId="4874AEB3" w14:textId="77777777" w:rsidR="0005027A" w:rsidRPr="00761A32" w:rsidRDefault="0005027A" w:rsidP="00981ED3">
      <w:pPr>
        <w:jc w:val="both"/>
        <w:rPr>
          <w:rFonts w:ascii="ＭＳ ゴシック" w:eastAsia="ＭＳ ゴシック" w:hAnsi="ＭＳ ゴシック"/>
        </w:rPr>
      </w:pPr>
    </w:p>
    <w:p w14:paraId="7349FE6E"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（契約の要領）</w:t>
      </w:r>
    </w:p>
    <w:p w14:paraId="78B2BFC3" w14:textId="409C9B48"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第２条</w:t>
      </w:r>
      <w:r w:rsidR="00ED1E53"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この契約の要領は、次のとおりとする。</w:t>
      </w:r>
    </w:p>
    <w:p w14:paraId="7C739B24" w14:textId="32AE4858" w:rsidR="008C6A1D" w:rsidRPr="00761A32" w:rsidRDefault="0042312E" w:rsidP="00E85CF9">
      <w:pPr>
        <w:pStyle w:val="a5"/>
        <w:numPr>
          <w:ilvl w:val="0"/>
          <w:numId w:val="3"/>
        </w:numPr>
        <w:spacing w:before="0"/>
        <w:ind w:leftChars="300" w:left="1100"/>
        <w:jc w:val="both"/>
        <w:rPr>
          <w:rFonts w:ascii="ＭＳ ゴシック" w:eastAsia="ＭＳ ゴシック" w:hAnsi="ＭＳ ゴシック"/>
        </w:rPr>
      </w:pPr>
      <w:r w:rsidRPr="00761A32">
        <w:rPr>
          <w:rFonts w:ascii="ＭＳ ゴシック" w:eastAsia="ＭＳ ゴシック" w:hAnsi="ＭＳ ゴシック" w:cs="ＭＳ 明朝" w:hint="eastAsia"/>
        </w:rPr>
        <w:t>委託事業</w:t>
      </w:r>
      <w:r w:rsidR="00E85CF9" w:rsidRPr="00761A32">
        <w:rPr>
          <w:rFonts w:ascii="ＭＳ ゴシック" w:eastAsia="ＭＳ ゴシック" w:hAnsi="ＭＳ ゴシック"/>
        </w:rPr>
        <w:t xml:space="preserve">  </w:t>
      </w:r>
      <w:r w:rsidR="00FF0062" w:rsidRPr="00761A32">
        <w:rPr>
          <w:rFonts w:ascii="ＭＳ ゴシック" w:eastAsia="ＭＳ ゴシック" w:hAnsi="ＭＳ ゴシック" w:hint="eastAsia"/>
        </w:rPr>
        <w:t xml:space="preserve">　</w:t>
      </w:r>
      <w:r w:rsidR="00E85CF9" w:rsidRPr="00761A32">
        <w:rPr>
          <w:rFonts w:ascii="ＭＳ ゴシック" w:eastAsia="ＭＳ ゴシック" w:hAnsi="ＭＳ ゴシック"/>
        </w:rPr>
        <w:t xml:space="preserve"> </w:t>
      </w:r>
      <w:r w:rsidR="00974386" w:rsidRPr="00761A32">
        <w:rPr>
          <w:rFonts w:ascii="ＭＳ ゴシック" w:eastAsia="ＭＳ ゴシック" w:hAnsi="ＭＳ ゴシック"/>
        </w:rPr>
        <w:t>四日市市庁舎等設備更新型</w:t>
      </w:r>
      <w:r w:rsidR="00974386" w:rsidRPr="00761A32">
        <w:rPr>
          <w:rFonts w:ascii="ＭＳ ゴシック" w:eastAsia="ＭＳ ゴシック" w:hAnsi="ＭＳ ゴシック" w:hint="eastAsia"/>
        </w:rPr>
        <w:t>ＥＳＣＯ</w:t>
      </w:r>
      <w:r w:rsidR="00974386" w:rsidRPr="00761A32">
        <w:rPr>
          <w:rFonts w:ascii="ＭＳ ゴシック" w:eastAsia="ＭＳ ゴシック" w:hAnsi="ＭＳ ゴシック"/>
        </w:rPr>
        <w:t>事業</w:t>
      </w:r>
    </w:p>
    <w:p w14:paraId="35DD728A" w14:textId="211FCE6B" w:rsidR="00E85CF9" w:rsidRPr="00761A32" w:rsidRDefault="0042312E" w:rsidP="00E85CF9">
      <w:pPr>
        <w:pStyle w:val="a5"/>
        <w:numPr>
          <w:ilvl w:val="0"/>
          <w:numId w:val="3"/>
        </w:numPr>
        <w:spacing w:before="0"/>
        <w:ind w:leftChars="300" w:left="1100"/>
        <w:jc w:val="both"/>
        <w:rPr>
          <w:rFonts w:ascii="ＭＳ ゴシック" w:eastAsia="ＭＳ ゴシック" w:hAnsi="ＭＳ ゴシック"/>
        </w:rPr>
      </w:pPr>
      <w:r w:rsidRPr="00761A32">
        <w:rPr>
          <w:rFonts w:ascii="ＭＳ ゴシック" w:eastAsia="ＭＳ ゴシック" w:hAnsi="ＭＳ ゴシック" w:cs="ＭＳ 明朝" w:hint="eastAsia"/>
        </w:rPr>
        <w:t>履行場所</w:t>
      </w:r>
      <w:r w:rsidR="00E85CF9" w:rsidRPr="00761A32">
        <w:rPr>
          <w:rFonts w:ascii="ＭＳ ゴシック" w:eastAsia="ＭＳ ゴシック" w:hAnsi="ＭＳ ゴシック" w:hint="eastAsia"/>
        </w:rPr>
        <w:t xml:space="preserve"> </w:t>
      </w:r>
      <w:r w:rsidR="00E85CF9" w:rsidRPr="00761A32">
        <w:rPr>
          <w:rFonts w:ascii="ＭＳ ゴシック" w:eastAsia="ＭＳ ゴシック" w:hAnsi="ＭＳ ゴシック"/>
        </w:rPr>
        <w:t xml:space="preserve">  </w:t>
      </w:r>
      <w:r w:rsidR="00FF0062" w:rsidRPr="00761A32">
        <w:rPr>
          <w:rFonts w:ascii="ＭＳ ゴシック" w:eastAsia="ＭＳ ゴシック" w:hAnsi="ＭＳ ゴシック" w:hint="eastAsia"/>
        </w:rPr>
        <w:t xml:space="preserve">　</w:t>
      </w:r>
      <w:r w:rsidR="00974386" w:rsidRPr="00761A32">
        <w:rPr>
          <w:rFonts w:ascii="ＭＳ Ｐゴシック" w:eastAsia="ＭＳ Ｐゴシック" w:hAnsi="ＭＳ Ｐゴシック" w:hint="eastAsia"/>
        </w:rPr>
        <w:t>四日市市庁舎、四日市市庁舎北館および四日市</w:t>
      </w:r>
      <w:r w:rsidR="00131630" w:rsidRPr="00761A32">
        <w:rPr>
          <w:rFonts w:ascii="ＭＳ Ｐゴシック" w:eastAsia="ＭＳ Ｐゴシック" w:hAnsi="ＭＳ Ｐゴシック" w:hint="eastAsia"/>
        </w:rPr>
        <w:t>市</w:t>
      </w:r>
      <w:r w:rsidR="00974386" w:rsidRPr="00761A32">
        <w:rPr>
          <w:rFonts w:ascii="ＭＳ Ｐゴシック" w:eastAsia="ＭＳ Ｐゴシック" w:hAnsi="ＭＳ Ｐゴシック" w:hint="eastAsia"/>
        </w:rPr>
        <w:t>総合会館</w:t>
      </w:r>
    </w:p>
    <w:p w14:paraId="7A13A54B" w14:textId="53D53758" w:rsidR="008C6A1D" w:rsidRPr="00761A32" w:rsidRDefault="00E62751" w:rsidP="00FF0062">
      <w:pPr>
        <w:pStyle w:val="a5"/>
        <w:spacing w:before="0"/>
        <w:ind w:left="1100" w:firstLineChars="600" w:firstLine="1320"/>
        <w:jc w:val="both"/>
        <w:rPr>
          <w:rFonts w:ascii="ＭＳ ゴシック" w:eastAsia="ＭＳ ゴシック" w:hAnsi="ＭＳ ゴシック"/>
        </w:rPr>
      </w:pPr>
      <w:r w:rsidRPr="00761A32">
        <w:rPr>
          <w:rFonts w:ascii="ＭＳ ゴシック" w:eastAsia="ＭＳ ゴシック" w:hAnsi="ＭＳ ゴシック" w:cs="ＭＳ 明朝" w:hint="eastAsia"/>
        </w:rPr>
        <w:t>（四日市諏訪町</w:t>
      </w:r>
      <w:r w:rsidRPr="00761A32">
        <w:rPr>
          <w:rFonts w:ascii="ＭＳ ゴシック" w:eastAsia="ＭＳ ゴシック" w:hAnsi="ＭＳ ゴシック" w:hint="eastAsia"/>
        </w:rPr>
        <w:t>1</w:t>
      </w:r>
      <w:r w:rsidRPr="00761A32">
        <w:rPr>
          <w:rFonts w:ascii="ＭＳ ゴシック" w:eastAsia="ＭＳ ゴシック" w:hAnsi="ＭＳ ゴシック" w:cs="ＭＳ 明朝" w:hint="eastAsia"/>
        </w:rPr>
        <w:t>番</w:t>
      </w:r>
      <w:r w:rsidRPr="00761A32">
        <w:rPr>
          <w:rFonts w:ascii="ＭＳ ゴシック" w:eastAsia="ＭＳ ゴシック" w:hAnsi="ＭＳ ゴシック" w:hint="eastAsia"/>
        </w:rPr>
        <w:t>5</w:t>
      </w:r>
      <w:r w:rsidRPr="00761A32">
        <w:rPr>
          <w:rFonts w:ascii="ＭＳ ゴシック" w:eastAsia="ＭＳ ゴシック" w:hAnsi="ＭＳ ゴシック" w:cs="ＭＳ 明朝" w:hint="eastAsia"/>
        </w:rPr>
        <w:t>号、諏訪町</w:t>
      </w:r>
      <w:r w:rsidRPr="00761A32">
        <w:rPr>
          <w:rFonts w:ascii="ＭＳ ゴシック" w:eastAsia="ＭＳ ゴシック" w:hAnsi="ＭＳ ゴシック" w:hint="eastAsia"/>
        </w:rPr>
        <w:t>2</w:t>
      </w:r>
      <w:r w:rsidRPr="00761A32">
        <w:rPr>
          <w:rFonts w:ascii="ＭＳ ゴシック" w:eastAsia="ＭＳ ゴシック" w:hAnsi="ＭＳ ゴシック" w:cs="ＭＳ 明朝" w:hint="eastAsia"/>
        </w:rPr>
        <w:t>番</w:t>
      </w:r>
      <w:r w:rsidRPr="00761A32">
        <w:rPr>
          <w:rFonts w:ascii="ＭＳ ゴシック" w:eastAsia="ＭＳ ゴシック" w:hAnsi="ＭＳ ゴシック" w:hint="eastAsia"/>
        </w:rPr>
        <w:t>2</w:t>
      </w:r>
      <w:r w:rsidRPr="00761A32">
        <w:rPr>
          <w:rFonts w:ascii="ＭＳ ゴシック" w:eastAsia="ＭＳ ゴシック" w:hAnsi="ＭＳ ゴシック" w:cs="ＭＳ 明朝" w:hint="eastAsia"/>
        </w:rPr>
        <w:t>号）</w:t>
      </w:r>
    </w:p>
    <w:p w14:paraId="5EB919C4" w14:textId="43148EC4" w:rsidR="008C6A1D" w:rsidRPr="00761A32" w:rsidRDefault="0042312E" w:rsidP="00E85CF9">
      <w:pPr>
        <w:pStyle w:val="a5"/>
        <w:numPr>
          <w:ilvl w:val="0"/>
          <w:numId w:val="3"/>
        </w:numPr>
        <w:spacing w:before="0"/>
        <w:ind w:leftChars="300" w:left="1100"/>
        <w:jc w:val="both"/>
        <w:rPr>
          <w:rFonts w:ascii="ＭＳ ゴシック" w:eastAsia="ＭＳ ゴシック" w:hAnsi="ＭＳ ゴシック"/>
        </w:rPr>
      </w:pPr>
      <w:r w:rsidRPr="00761A32">
        <w:rPr>
          <w:rFonts w:ascii="ＭＳ ゴシック" w:eastAsia="ＭＳ ゴシック" w:hAnsi="ＭＳ ゴシック" w:cs="ＭＳ 明朝" w:hint="eastAsia"/>
        </w:rPr>
        <w:t>契約金額</w:t>
      </w:r>
    </w:p>
    <w:p w14:paraId="7143E899" w14:textId="56B350DF" w:rsidR="00964FA6" w:rsidRPr="00761A32" w:rsidRDefault="00964FA6" w:rsidP="00964FA6">
      <w:pPr>
        <w:ind w:leftChars="400" w:left="880"/>
        <w:jc w:val="both"/>
        <w:rPr>
          <w:rFonts w:ascii="ＭＳ Ｐゴシック" w:eastAsia="ＭＳ Ｐゴシック" w:hAnsi="ＭＳ Ｐゴシック" w:cs="ＭＳ 明朝"/>
        </w:rPr>
      </w:pPr>
      <w:r w:rsidRPr="00761A32">
        <w:rPr>
          <w:rFonts w:ascii="ＭＳ Ｐゴシック" w:eastAsia="ＭＳ Ｐゴシック" w:hAnsi="ＭＳ Ｐゴシック" w:cs="ＭＳ 明朝" w:hint="eastAsia"/>
        </w:rPr>
        <w:t>ア　総支払額：金</w:t>
      </w:r>
      <w:r w:rsidRPr="00761A32">
        <w:rPr>
          <w:rFonts w:ascii="ＭＳ Ｐゴシック" w:eastAsia="ＭＳ Ｐゴシック" w:hAnsi="ＭＳ Ｐゴシック" w:hint="eastAsia"/>
        </w:rPr>
        <w:t>〇〇〇,〇〇〇,〇〇〇</w:t>
      </w:r>
      <w:r w:rsidRPr="00761A32">
        <w:rPr>
          <w:rFonts w:ascii="ＭＳ Ｐゴシック" w:eastAsia="ＭＳ Ｐゴシック" w:hAnsi="ＭＳ Ｐゴシック" w:cs="ＭＳ 明朝" w:hint="eastAsia"/>
        </w:rPr>
        <w:t>円</w:t>
      </w:r>
    </w:p>
    <w:p w14:paraId="553F3C87" w14:textId="77777777" w:rsidR="00964FA6" w:rsidRPr="00761A32" w:rsidRDefault="00964FA6" w:rsidP="00964FA6">
      <w:pPr>
        <w:ind w:leftChars="400" w:left="880" w:firstLineChars="700" w:firstLine="1540"/>
        <w:jc w:val="both"/>
        <w:rPr>
          <w:rFonts w:ascii="ＭＳ Ｐゴシック" w:eastAsia="ＭＳ Ｐゴシック" w:hAnsi="ＭＳ Ｐゴシック"/>
        </w:rPr>
      </w:pPr>
      <w:r w:rsidRPr="00761A32">
        <w:rPr>
          <w:rFonts w:ascii="ＭＳ Ｐゴシック" w:eastAsia="ＭＳ Ｐゴシック" w:hAnsi="ＭＳ Ｐゴシック" w:cs="ＭＳ 明朝" w:hint="eastAsia"/>
        </w:rPr>
        <w:t>（消費税及び地方消費税相当額を含む。）</w:t>
      </w:r>
    </w:p>
    <w:p w14:paraId="7601E620" w14:textId="642590D1" w:rsidR="00964FA6" w:rsidRPr="00761A32" w:rsidRDefault="00964FA6" w:rsidP="00964FA6">
      <w:pPr>
        <w:ind w:leftChars="400" w:left="880"/>
        <w:jc w:val="both"/>
        <w:rPr>
          <w:rFonts w:ascii="ＭＳ Ｐゴシック" w:eastAsia="ＭＳ Ｐゴシック" w:hAnsi="ＭＳ Ｐゴシック" w:cs="ＭＳ 明朝"/>
        </w:rPr>
      </w:pPr>
      <w:r w:rsidRPr="00761A32">
        <w:rPr>
          <w:rFonts w:ascii="ＭＳ Ｐゴシック" w:eastAsia="ＭＳ Ｐゴシック" w:hAnsi="ＭＳ Ｐゴシック" w:cs="ＭＳ 明朝" w:hint="eastAsia"/>
        </w:rPr>
        <w:t xml:space="preserve">イ　</w:t>
      </w:r>
      <w:bookmarkStart w:id="1" w:name="_Hlk166921980"/>
      <w:r w:rsidRPr="00761A32">
        <w:rPr>
          <w:rFonts w:ascii="ＭＳ Ｐゴシック" w:eastAsia="ＭＳ Ｐゴシック" w:hAnsi="ＭＳ Ｐゴシック" w:cs="ＭＳ 明朝" w:hint="eastAsia"/>
        </w:rPr>
        <w:t>改修工事等サービス</w:t>
      </w:r>
      <w:bookmarkEnd w:id="1"/>
      <w:r w:rsidRPr="00761A32">
        <w:rPr>
          <w:rFonts w:ascii="ＭＳ Ｐゴシック" w:eastAsia="ＭＳ Ｐゴシック" w:hAnsi="ＭＳ Ｐゴシック" w:cs="ＭＳ 明朝" w:hint="eastAsia"/>
        </w:rPr>
        <w:t>に係る支払額　　金</w:t>
      </w:r>
      <w:r w:rsidRPr="00761A32">
        <w:rPr>
          <w:rFonts w:ascii="ＭＳ Ｐゴシック" w:eastAsia="ＭＳ Ｐゴシック" w:hAnsi="ＭＳ Ｐゴシック" w:hint="eastAsia"/>
        </w:rPr>
        <w:t>〇〇〇,〇〇〇,〇〇〇</w:t>
      </w:r>
      <w:r w:rsidRPr="00761A32">
        <w:rPr>
          <w:rFonts w:ascii="ＭＳ Ｐゴシック" w:eastAsia="ＭＳ Ｐゴシック" w:hAnsi="ＭＳ Ｐゴシック" w:cs="ＭＳ 明朝" w:hint="eastAsia"/>
        </w:rPr>
        <w:t>円</w:t>
      </w:r>
    </w:p>
    <w:p w14:paraId="41E646B9" w14:textId="77777777" w:rsidR="00964FA6" w:rsidRPr="00761A32" w:rsidRDefault="00964FA6" w:rsidP="00964FA6">
      <w:pPr>
        <w:ind w:leftChars="550" w:left="1210" w:firstLineChars="500" w:firstLine="1100"/>
        <w:jc w:val="both"/>
        <w:rPr>
          <w:rFonts w:ascii="ＭＳ Ｐゴシック" w:eastAsia="ＭＳ Ｐゴシック" w:hAnsi="ＭＳ Ｐゴシック"/>
        </w:rPr>
      </w:pPr>
      <w:r w:rsidRPr="00761A32">
        <w:rPr>
          <w:rFonts w:ascii="ＭＳ Ｐゴシック" w:eastAsia="ＭＳ Ｐゴシック" w:hAnsi="ＭＳ Ｐゴシック" w:cs="ＭＳ 明朝" w:hint="eastAsia"/>
        </w:rPr>
        <w:t>（うち消費税及び地方消費税相当額　金</w:t>
      </w:r>
      <w:r w:rsidRPr="00761A32">
        <w:rPr>
          <w:rFonts w:ascii="ＭＳ Ｐゴシック" w:eastAsia="ＭＳ Ｐゴシック" w:hAnsi="ＭＳ Ｐゴシック" w:hint="eastAsia"/>
        </w:rPr>
        <w:t>〇,〇〇〇,〇〇〇</w:t>
      </w:r>
      <w:r w:rsidRPr="00761A32">
        <w:rPr>
          <w:rFonts w:ascii="ＭＳ Ｐゴシック" w:eastAsia="ＭＳ Ｐゴシック" w:hAnsi="ＭＳ Ｐゴシック" w:cs="ＭＳ 明朝" w:hint="eastAsia"/>
        </w:rPr>
        <w:t>円）</w:t>
      </w:r>
    </w:p>
    <w:p w14:paraId="3A33ECAB" w14:textId="77777777" w:rsidR="00964FA6" w:rsidRPr="00761A32" w:rsidRDefault="00964FA6" w:rsidP="00964FA6">
      <w:pPr>
        <w:ind w:leftChars="400" w:left="880"/>
        <w:jc w:val="both"/>
        <w:rPr>
          <w:rFonts w:ascii="ＭＳ Ｐゴシック" w:eastAsia="ＭＳ Ｐゴシック" w:hAnsi="ＭＳ Ｐゴシック" w:cs="ＭＳ 明朝"/>
        </w:rPr>
      </w:pPr>
      <w:r w:rsidRPr="00761A32">
        <w:rPr>
          <w:rFonts w:ascii="ＭＳ Ｐゴシック" w:eastAsia="ＭＳ Ｐゴシック" w:hAnsi="ＭＳ Ｐゴシック" w:cs="ＭＳ 明朝" w:hint="eastAsia"/>
        </w:rPr>
        <w:t>ウ　省エネルギーサービスに係る年度別支払額　　金</w:t>
      </w:r>
      <w:r w:rsidRPr="00761A32">
        <w:rPr>
          <w:rFonts w:ascii="ＭＳ Ｐゴシック" w:eastAsia="ＭＳ Ｐゴシック" w:hAnsi="ＭＳ Ｐゴシック" w:hint="eastAsia"/>
        </w:rPr>
        <w:t>〇,〇〇〇,〇〇〇</w:t>
      </w:r>
      <w:r w:rsidRPr="00761A32">
        <w:rPr>
          <w:rFonts w:ascii="ＭＳ Ｐゴシック" w:eastAsia="ＭＳ Ｐゴシック" w:hAnsi="ＭＳ Ｐゴシック" w:cs="ＭＳ 明朝" w:hint="eastAsia"/>
        </w:rPr>
        <w:t>円</w:t>
      </w:r>
    </w:p>
    <w:p w14:paraId="750B1E34" w14:textId="77777777" w:rsidR="00964FA6" w:rsidRPr="00761A32" w:rsidRDefault="00964FA6" w:rsidP="00964FA6">
      <w:pPr>
        <w:ind w:leftChars="450" w:left="990" w:firstLineChars="600" w:firstLine="1320"/>
        <w:jc w:val="both"/>
        <w:rPr>
          <w:rFonts w:ascii="ＭＳ Ｐゴシック" w:eastAsia="ＭＳ Ｐゴシック" w:hAnsi="ＭＳ Ｐゴシック"/>
        </w:rPr>
      </w:pPr>
      <w:r w:rsidRPr="00761A32">
        <w:rPr>
          <w:rFonts w:ascii="ＭＳ Ｐゴシック" w:eastAsia="ＭＳ Ｐゴシック" w:hAnsi="ＭＳ Ｐゴシック" w:cs="ＭＳ 明朝" w:hint="eastAsia"/>
        </w:rPr>
        <w:t>（うち消費税及び地方消費税相当額</w:t>
      </w:r>
      <w:r w:rsidRPr="00761A32">
        <w:rPr>
          <w:rFonts w:ascii="ＭＳ Ｐゴシック" w:eastAsia="ＭＳ Ｐゴシック" w:hAnsi="ＭＳ Ｐゴシック"/>
        </w:rPr>
        <w:t>:</w:t>
      </w:r>
      <w:r w:rsidRPr="00761A32">
        <w:rPr>
          <w:rFonts w:ascii="ＭＳ Ｐゴシック" w:eastAsia="ＭＳ Ｐゴシック" w:hAnsi="ＭＳ Ｐゴシック" w:cs="ＭＳ 明朝" w:hint="eastAsia"/>
        </w:rPr>
        <w:t>金</w:t>
      </w:r>
      <w:r w:rsidRPr="00761A32">
        <w:rPr>
          <w:rFonts w:ascii="ＭＳ Ｐゴシック" w:eastAsia="ＭＳ Ｐゴシック" w:hAnsi="ＭＳ Ｐゴシック" w:hint="eastAsia"/>
        </w:rPr>
        <w:t>〇〇,〇〇〇</w:t>
      </w:r>
      <w:r w:rsidRPr="00761A32">
        <w:rPr>
          <w:rFonts w:ascii="ＭＳ Ｐゴシック" w:eastAsia="ＭＳ Ｐゴシック" w:hAnsi="ＭＳ Ｐゴシック" w:cs="ＭＳ 明朝" w:hint="eastAsia"/>
        </w:rPr>
        <w:t>円）</w:t>
      </w:r>
    </w:p>
    <w:p w14:paraId="4692B909" w14:textId="6379B1C1" w:rsidR="00964FA6" w:rsidRPr="00761A32" w:rsidRDefault="00964FA6" w:rsidP="00964FA6">
      <w:pPr>
        <w:pStyle w:val="a5"/>
        <w:numPr>
          <w:ilvl w:val="0"/>
          <w:numId w:val="3"/>
        </w:numPr>
        <w:spacing w:before="0"/>
        <w:ind w:leftChars="300" w:left="1100"/>
        <w:jc w:val="both"/>
        <w:rPr>
          <w:rFonts w:ascii="ＭＳ Ｐゴシック" w:eastAsia="ＭＳ Ｐゴシック" w:hAnsi="ＭＳ Ｐゴシック"/>
        </w:rPr>
      </w:pPr>
      <w:r w:rsidRPr="00761A32">
        <w:rPr>
          <w:rFonts w:ascii="ＭＳ Ｐゴシック" w:eastAsia="ＭＳ Ｐゴシック" w:hAnsi="ＭＳ Ｐゴシック" w:cs="ＭＳ 明朝" w:hint="eastAsia"/>
        </w:rPr>
        <w:t>契約期間</w:t>
      </w:r>
      <w:r w:rsidRPr="00761A32">
        <w:rPr>
          <w:rFonts w:ascii="ＭＳ Ｐゴシック" w:eastAsia="ＭＳ Ｐゴシック" w:hAnsi="ＭＳ Ｐゴシック"/>
        </w:rPr>
        <w:tab/>
      </w:r>
      <w:r w:rsidRPr="00761A32">
        <w:rPr>
          <w:rFonts w:ascii="ＭＳ Ｐゴシック" w:eastAsia="ＭＳ Ｐゴシック" w:hAnsi="ＭＳ Ｐゴシック" w:hint="eastAsia"/>
        </w:rPr>
        <w:t xml:space="preserve">　　</w:t>
      </w:r>
      <w:r w:rsidRPr="00761A32">
        <w:rPr>
          <w:rFonts w:ascii="ＭＳ Ｐゴシック" w:eastAsia="ＭＳ Ｐゴシック" w:hAnsi="ＭＳ Ｐゴシック" w:cs="ＭＳ 明朝" w:hint="eastAsia"/>
        </w:rPr>
        <w:t>令和</w:t>
      </w:r>
      <w:r w:rsidR="005B4654" w:rsidRPr="00761A32">
        <w:rPr>
          <w:rFonts w:ascii="ＭＳ Ｐゴシック" w:eastAsia="ＭＳ Ｐゴシック" w:hAnsi="ＭＳ Ｐゴシック" w:cs="ＭＳ 明朝" w:hint="eastAsia"/>
        </w:rPr>
        <w:t>７</w:t>
      </w:r>
      <w:r w:rsidRPr="00761A32">
        <w:rPr>
          <w:rFonts w:ascii="ＭＳ Ｐゴシック" w:eastAsia="ＭＳ Ｐゴシック" w:hAnsi="ＭＳ Ｐゴシック" w:cs="ＭＳ 明朝" w:hint="eastAsia"/>
        </w:rPr>
        <w:t>年</w:t>
      </w:r>
      <w:r w:rsidR="005B4654" w:rsidRPr="00761A32">
        <w:rPr>
          <w:rFonts w:ascii="ＭＳ Ｐゴシック" w:eastAsia="ＭＳ Ｐゴシック" w:hAnsi="ＭＳ Ｐゴシック" w:cs="ＭＳ 明朝" w:hint="eastAsia"/>
        </w:rPr>
        <w:t>９</w:t>
      </w:r>
      <w:r w:rsidRPr="00761A32">
        <w:rPr>
          <w:rFonts w:ascii="ＭＳ Ｐゴシック" w:eastAsia="ＭＳ Ｐゴシック" w:hAnsi="ＭＳ Ｐゴシック" w:cs="ＭＳ 明朝" w:hint="eastAsia"/>
        </w:rPr>
        <w:t>月</w:t>
      </w:r>
      <w:r w:rsidR="005B4654" w:rsidRPr="00761A32">
        <w:rPr>
          <w:rFonts w:ascii="ＭＳ Ｐゴシック" w:eastAsia="ＭＳ Ｐゴシック" w:hAnsi="ＭＳ Ｐゴシック" w:cs="ＭＳ 明朝" w:hint="eastAsia"/>
        </w:rPr>
        <w:t>〇</w:t>
      </w:r>
      <w:r w:rsidRPr="00761A32">
        <w:rPr>
          <w:rFonts w:ascii="ＭＳ Ｐゴシック" w:eastAsia="ＭＳ Ｐゴシック" w:hAnsi="ＭＳ Ｐゴシック" w:cs="ＭＳ 明朝" w:hint="eastAsia"/>
        </w:rPr>
        <w:t>日から令和</w:t>
      </w:r>
      <w:r w:rsidR="006672FC" w:rsidRPr="00761A32">
        <w:rPr>
          <w:rFonts w:ascii="ＭＳ Ｐゴシック" w:eastAsia="ＭＳ Ｐゴシック" w:hAnsi="ＭＳ Ｐゴシック" w:cs="ＭＳ 明朝" w:hint="eastAsia"/>
        </w:rPr>
        <w:t>〇</w:t>
      </w:r>
      <w:r w:rsidRPr="00761A32">
        <w:rPr>
          <w:rFonts w:ascii="ＭＳ Ｐゴシック" w:eastAsia="ＭＳ Ｐゴシック" w:hAnsi="ＭＳ Ｐゴシック" w:cs="ＭＳ 明朝" w:hint="eastAsia"/>
        </w:rPr>
        <w:t>年</w:t>
      </w:r>
      <w:r w:rsidR="006672FC" w:rsidRPr="00761A32">
        <w:rPr>
          <w:rFonts w:ascii="ＭＳ Ｐゴシック" w:eastAsia="ＭＳ Ｐゴシック" w:hAnsi="ＭＳ Ｐゴシック" w:cs="ＭＳ 明朝" w:hint="eastAsia"/>
        </w:rPr>
        <w:t>〇</w:t>
      </w:r>
      <w:r w:rsidRPr="00761A32">
        <w:rPr>
          <w:rFonts w:ascii="ＭＳ Ｐゴシック" w:eastAsia="ＭＳ Ｐゴシック" w:hAnsi="ＭＳ Ｐゴシック" w:cs="ＭＳ 明朝" w:hint="eastAsia"/>
        </w:rPr>
        <w:t>月</w:t>
      </w:r>
      <w:r w:rsidR="006672FC" w:rsidRPr="00761A32">
        <w:rPr>
          <w:rFonts w:ascii="ＭＳ Ｐゴシック" w:eastAsia="ＭＳ Ｐゴシック" w:hAnsi="ＭＳ Ｐゴシック" w:cs="ＭＳ 明朝" w:hint="eastAsia"/>
        </w:rPr>
        <w:t>〇</w:t>
      </w:r>
      <w:r w:rsidRPr="00761A32">
        <w:rPr>
          <w:rFonts w:ascii="ＭＳ Ｐゴシック" w:eastAsia="ＭＳ Ｐゴシック" w:hAnsi="ＭＳ Ｐゴシック" w:cs="ＭＳ 明朝" w:hint="eastAsia"/>
        </w:rPr>
        <w:t>日まで予定</w:t>
      </w:r>
    </w:p>
    <w:p w14:paraId="05D169C3" w14:textId="77777777" w:rsidR="00964FA6" w:rsidRPr="00761A32" w:rsidRDefault="00964FA6" w:rsidP="00964FA6">
      <w:pPr>
        <w:ind w:leftChars="400" w:left="880" w:firstLineChars="750" w:firstLine="1650"/>
        <w:rPr>
          <w:rFonts w:ascii="ＭＳ Ｐゴシック" w:eastAsia="ＭＳ Ｐゴシック" w:hAnsi="ＭＳ Ｐゴシック" w:cs="ＭＳ 明朝"/>
        </w:rPr>
      </w:pPr>
      <w:r w:rsidRPr="00761A32">
        <w:rPr>
          <w:rFonts w:ascii="ＭＳ Ｐゴシック" w:eastAsia="ＭＳ Ｐゴシック" w:hAnsi="ＭＳ Ｐゴシック" w:cs="ＭＳ 明朝" w:hint="eastAsia"/>
        </w:rPr>
        <w:t>（うち改修工事等サービス期間：</w:t>
      </w:r>
    </w:p>
    <w:p w14:paraId="4DD308FF" w14:textId="77777777" w:rsidR="00964FA6" w:rsidRPr="00761A32" w:rsidRDefault="00964FA6" w:rsidP="00964FA6">
      <w:pPr>
        <w:ind w:leftChars="500" w:left="1100" w:firstLineChars="750" w:firstLine="1650"/>
        <w:rPr>
          <w:rFonts w:ascii="ＭＳ Ｐゴシック" w:eastAsia="ＭＳ Ｐゴシック" w:hAnsi="ＭＳ Ｐゴシック"/>
        </w:rPr>
      </w:pPr>
      <w:r w:rsidRPr="00761A32">
        <w:rPr>
          <w:rFonts w:ascii="ＭＳ Ｐゴシック" w:eastAsia="ＭＳ Ｐゴシック" w:hAnsi="ＭＳ Ｐゴシック" w:cs="ＭＳ 明朝" w:hint="eastAsia"/>
        </w:rPr>
        <w:t>令和７年９月</w:t>
      </w:r>
      <w:r w:rsidRPr="00761A32">
        <w:rPr>
          <w:rFonts w:ascii="ＭＳ Ｐゴシック" w:eastAsia="ＭＳ Ｐゴシック" w:hAnsi="ＭＳ Ｐゴシック" w:hint="eastAsia"/>
        </w:rPr>
        <w:t>〇</w:t>
      </w:r>
      <w:r w:rsidRPr="00761A32">
        <w:rPr>
          <w:rFonts w:ascii="ＭＳ Ｐゴシック" w:eastAsia="ＭＳ Ｐゴシック" w:hAnsi="ＭＳ Ｐゴシック" w:cs="ＭＳ 明朝" w:hint="eastAsia"/>
        </w:rPr>
        <w:t>日から令和</w:t>
      </w:r>
      <w:r w:rsidRPr="00761A32">
        <w:rPr>
          <w:rFonts w:ascii="ＭＳ Ｐゴシック" w:eastAsia="ＭＳ Ｐゴシック" w:hAnsi="ＭＳ Ｐゴシック" w:hint="eastAsia"/>
        </w:rPr>
        <w:t>〇</w:t>
      </w:r>
      <w:r w:rsidRPr="00761A32">
        <w:rPr>
          <w:rFonts w:ascii="ＭＳ Ｐゴシック" w:eastAsia="ＭＳ Ｐゴシック" w:hAnsi="ＭＳ Ｐゴシック" w:cs="ＭＳ 明朝" w:hint="eastAsia"/>
        </w:rPr>
        <w:t>年</w:t>
      </w:r>
      <w:r w:rsidRPr="00761A32">
        <w:rPr>
          <w:rFonts w:ascii="ＭＳ Ｐゴシック" w:eastAsia="ＭＳ Ｐゴシック" w:hAnsi="ＭＳ Ｐゴシック" w:hint="eastAsia"/>
        </w:rPr>
        <w:t>〇</w:t>
      </w:r>
      <w:r w:rsidRPr="00761A32">
        <w:rPr>
          <w:rFonts w:ascii="ＭＳ Ｐゴシック" w:eastAsia="ＭＳ Ｐゴシック" w:hAnsi="ＭＳ Ｐゴシック" w:cs="ＭＳ 明朝" w:hint="eastAsia"/>
        </w:rPr>
        <w:t>月</w:t>
      </w:r>
      <w:r w:rsidRPr="00761A32">
        <w:rPr>
          <w:rFonts w:ascii="ＭＳ Ｐゴシック" w:eastAsia="ＭＳ Ｐゴシック" w:hAnsi="ＭＳ Ｐゴシック" w:hint="eastAsia"/>
        </w:rPr>
        <w:t>〇</w:t>
      </w:r>
      <w:r w:rsidRPr="00761A32">
        <w:rPr>
          <w:rFonts w:ascii="ＭＳ Ｐゴシック" w:eastAsia="ＭＳ Ｐゴシック" w:hAnsi="ＭＳ Ｐゴシック" w:cs="ＭＳ 明朝" w:hint="eastAsia"/>
        </w:rPr>
        <w:t>日まで）</w:t>
      </w:r>
    </w:p>
    <w:p w14:paraId="340D1074" w14:textId="77777777" w:rsidR="00964FA6" w:rsidRPr="00761A32" w:rsidRDefault="00964FA6" w:rsidP="00964FA6">
      <w:pPr>
        <w:ind w:leftChars="400" w:left="880" w:firstLineChars="750" w:firstLine="1650"/>
        <w:rPr>
          <w:rFonts w:ascii="ＭＳ Ｐゴシック" w:eastAsia="ＭＳ Ｐゴシック" w:hAnsi="ＭＳ Ｐゴシック" w:cs="ＭＳ 明朝"/>
        </w:rPr>
      </w:pPr>
      <w:r w:rsidRPr="00761A32">
        <w:rPr>
          <w:rFonts w:ascii="ＭＳ Ｐゴシック" w:eastAsia="ＭＳ Ｐゴシック" w:hAnsi="ＭＳ Ｐゴシック" w:hint="eastAsia"/>
        </w:rPr>
        <w:t>（</w:t>
      </w:r>
      <w:r w:rsidRPr="00761A32">
        <w:rPr>
          <w:rFonts w:ascii="ＭＳ Ｐゴシック" w:eastAsia="ＭＳ Ｐゴシック" w:hAnsi="ＭＳ Ｐゴシック" w:cs="ＭＳ 明朝" w:hint="eastAsia"/>
        </w:rPr>
        <w:t>うち省エネルギーサービス期間：</w:t>
      </w:r>
    </w:p>
    <w:p w14:paraId="19BD6B94" w14:textId="77777777" w:rsidR="0032532D" w:rsidRPr="00761A32" w:rsidRDefault="00964FA6" w:rsidP="0032532D">
      <w:pPr>
        <w:ind w:leftChars="400" w:left="880" w:firstLineChars="850" w:firstLine="1870"/>
        <w:rPr>
          <w:rFonts w:ascii="ＭＳ Ｐゴシック" w:eastAsia="ＭＳ Ｐゴシック" w:hAnsi="ＭＳ Ｐゴシック" w:cs="ＭＳ 明朝"/>
        </w:rPr>
      </w:pPr>
      <w:r w:rsidRPr="00761A32">
        <w:rPr>
          <w:rFonts w:ascii="ＭＳ Ｐゴシック" w:eastAsia="ＭＳ Ｐゴシック" w:hAnsi="ＭＳ Ｐゴシック" w:cs="ＭＳ 明朝" w:hint="eastAsia"/>
        </w:rPr>
        <w:t>令和〇年〇月〇日から令和</w:t>
      </w:r>
      <w:r w:rsidRPr="00761A32">
        <w:rPr>
          <w:rFonts w:ascii="ＭＳ Ｐゴシック" w:eastAsia="ＭＳ Ｐゴシック" w:hAnsi="ＭＳ Ｐゴシック" w:hint="eastAsia"/>
        </w:rPr>
        <w:t>〇</w:t>
      </w:r>
      <w:r w:rsidRPr="00761A32">
        <w:rPr>
          <w:rFonts w:ascii="ＭＳ Ｐゴシック" w:eastAsia="ＭＳ Ｐゴシック" w:hAnsi="ＭＳ Ｐゴシック" w:cs="ＭＳ 明朝" w:hint="eastAsia"/>
        </w:rPr>
        <w:t>年〇月〇日まで）</w:t>
      </w:r>
      <w:r w:rsidR="0032532D" w:rsidRPr="00761A32">
        <w:rPr>
          <w:rFonts w:ascii="ＭＳ Ｐゴシック" w:eastAsia="ＭＳ Ｐゴシック" w:hAnsi="ＭＳ Ｐゴシック" w:cs="ＭＳ 明朝" w:hint="eastAsia"/>
        </w:rPr>
        <w:t xml:space="preserve">　</w:t>
      </w:r>
    </w:p>
    <w:p w14:paraId="66682D13" w14:textId="00B038BA" w:rsidR="0032532D" w:rsidRPr="00761A32" w:rsidRDefault="0032532D" w:rsidP="0032532D">
      <w:pPr>
        <w:pStyle w:val="a5"/>
        <w:numPr>
          <w:ilvl w:val="0"/>
          <w:numId w:val="3"/>
        </w:numPr>
        <w:ind w:left="1120"/>
        <w:rPr>
          <w:rFonts w:ascii="ＭＳ Ｐゴシック" w:eastAsia="ＭＳ Ｐゴシック" w:hAnsi="ＭＳ Ｐゴシック"/>
        </w:rPr>
      </w:pPr>
      <w:r w:rsidRPr="00761A32">
        <w:rPr>
          <w:rFonts w:ascii="ＭＳ Ｐゴシック" w:eastAsia="ＭＳ Ｐゴシック" w:hAnsi="ＭＳ Ｐゴシック" w:cs="ＭＳ 明朝" w:hint="eastAsia"/>
        </w:rPr>
        <w:t xml:space="preserve">設備引き渡し日　 令和〇年〇月○日　　</w:t>
      </w:r>
    </w:p>
    <w:p w14:paraId="59DC5775" w14:textId="6B4B46FA" w:rsidR="008C6A1D" w:rsidRPr="00761A32" w:rsidRDefault="0042312E" w:rsidP="0032532D">
      <w:pPr>
        <w:pStyle w:val="a5"/>
        <w:numPr>
          <w:ilvl w:val="0"/>
          <w:numId w:val="3"/>
        </w:numPr>
        <w:spacing w:before="0"/>
        <w:ind w:left="1120"/>
        <w:jc w:val="both"/>
        <w:rPr>
          <w:rFonts w:ascii="ＭＳ ゴシック" w:eastAsia="ＭＳ ゴシック" w:hAnsi="ＭＳ ゴシック"/>
        </w:rPr>
      </w:pPr>
      <w:r w:rsidRPr="00761A32">
        <w:rPr>
          <w:rFonts w:ascii="ＭＳ ゴシック" w:eastAsia="ＭＳ ゴシック" w:hAnsi="ＭＳ ゴシック" w:cs="ＭＳ 明朝" w:hint="eastAsia"/>
        </w:rPr>
        <w:t>契約保証金</w:t>
      </w:r>
      <w:r w:rsidR="00FF0062" w:rsidRPr="00761A32">
        <w:rPr>
          <w:rFonts w:ascii="ＭＳ ゴシック" w:eastAsia="ＭＳ ゴシック" w:hAnsi="ＭＳ ゴシック" w:hint="eastAsia"/>
        </w:rPr>
        <w:t xml:space="preserve">　　</w:t>
      </w:r>
      <w:r w:rsidR="0032532D"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免除</w:t>
      </w:r>
    </w:p>
    <w:p w14:paraId="75140FC6" w14:textId="41EEC960" w:rsidR="008C6A1D" w:rsidRPr="00761A32" w:rsidRDefault="0042312E" w:rsidP="0032532D">
      <w:pPr>
        <w:pStyle w:val="a5"/>
        <w:numPr>
          <w:ilvl w:val="0"/>
          <w:numId w:val="18"/>
        </w:numPr>
        <w:spacing w:before="0"/>
        <w:ind w:left="1120" w:hanging="440"/>
        <w:jc w:val="both"/>
        <w:rPr>
          <w:rFonts w:ascii="ＭＳ ゴシック" w:eastAsia="ＭＳ ゴシック" w:hAnsi="ＭＳ ゴシック"/>
        </w:rPr>
      </w:pPr>
      <w:r w:rsidRPr="00761A32">
        <w:rPr>
          <w:rFonts w:ascii="ＭＳ ゴシック" w:eastAsia="ＭＳ ゴシック" w:hAnsi="ＭＳ ゴシック" w:cs="ＭＳ 明朝" w:hint="eastAsia"/>
        </w:rPr>
        <w:t>委託事業内容</w:t>
      </w:r>
      <w:r w:rsidR="00FF0062" w:rsidRPr="00761A32">
        <w:rPr>
          <w:rFonts w:ascii="ＭＳ ゴシック" w:eastAsia="ＭＳ ゴシック" w:hAnsi="ＭＳ ゴシック" w:cs="ＭＳ 明朝" w:hint="eastAsia"/>
        </w:rPr>
        <w:t xml:space="preserve">　</w:t>
      </w:r>
      <w:r w:rsidR="0032532D"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別添「包括的エネルギー管理計画書」のとおり</w:t>
      </w:r>
    </w:p>
    <w:p w14:paraId="1C4C5B61" w14:textId="77777777" w:rsidR="00697444" w:rsidRPr="00761A32" w:rsidRDefault="00697444" w:rsidP="00964FA6">
      <w:pPr>
        <w:pStyle w:val="a5"/>
        <w:spacing w:before="0"/>
        <w:ind w:left="1057" w:firstLine="0"/>
        <w:jc w:val="both"/>
        <w:rPr>
          <w:rFonts w:ascii="ＭＳ ゴシック" w:eastAsia="ＭＳ ゴシック" w:hAnsi="ＭＳ ゴシック"/>
        </w:rPr>
      </w:pPr>
    </w:p>
    <w:p w14:paraId="1DAE0AD4"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（権利義務譲渡の制限）</w:t>
      </w:r>
    </w:p>
    <w:p w14:paraId="36238051" w14:textId="4F5028D8" w:rsidR="008C6A1D" w:rsidRPr="00761A32" w:rsidRDefault="0042312E" w:rsidP="00981ED3">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３</w:t>
      </w:r>
      <w:r w:rsidRPr="00761A32">
        <w:rPr>
          <w:rFonts w:ascii="ＭＳ ゴシック" w:eastAsia="ＭＳ ゴシック" w:hAnsi="ＭＳ ゴシック" w:cs="ＭＳ 明朝" w:hint="eastAsia"/>
        </w:rPr>
        <w:t>条</w:t>
      </w:r>
      <w:r w:rsidR="00D34572"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乙は、甲の了解を得ないで、この契約によって生じる権利又は義務を第三者に譲渡し、又は承継させてはならない。</w:t>
      </w:r>
    </w:p>
    <w:p w14:paraId="389F8265" w14:textId="77777777" w:rsidR="00B82964" w:rsidRPr="00761A32" w:rsidRDefault="0042312E" w:rsidP="00981ED3">
      <w:pPr>
        <w:ind w:leftChars="200" w:left="660" w:hangingChars="100" w:hanging="220"/>
        <w:jc w:val="both"/>
        <w:rPr>
          <w:rFonts w:ascii="ＭＳ ゴシック" w:eastAsia="ＭＳ ゴシック" w:hAnsi="ＭＳ ゴシック" w:cs="ＭＳ 明朝"/>
        </w:rPr>
        <w:sectPr w:rsidR="00B82964" w:rsidRPr="00761A32" w:rsidSect="001C0AEE">
          <w:headerReference w:type="default" r:id="rId8"/>
          <w:footerReference w:type="default" r:id="rId9"/>
          <w:pgSz w:w="11900" w:h="16840"/>
          <w:pgMar w:top="1440" w:right="1080" w:bottom="1440" w:left="1080" w:header="720" w:footer="170" w:gutter="0"/>
          <w:cols w:space="720"/>
          <w:docGrid w:linePitch="299"/>
        </w:sect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乙は、甲の了解を得ないで、この契約によって生じる甲に対する債権を担保の用に供してはならない。</w:t>
      </w:r>
    </w:p>
    <w:p w14:paraId="368B4C50" w14:textId="77777777" w:rsidR="0005027A" w:rsidRPr="00761A32" w:rsidRDefault="0005027A" w:rsidP="00981ED3">
      <w:pPr>
        <w:jc w:val="both"/>
        <w:rPr>
          <w:rFonts w:ascii="ＭＳ ゴシック" w:eastAsia="ＭＳ ゴシック" w:hAnsi="ＭＳ ゴシック"/>
        </w:rPr>
      </w:pPr>
    </w:p>
    <w:p w14:paraId="5D46EBD6"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（再委託の禁止等）</w:t>
      </w:r>
    </w:p>
    <w:p w14:paraId="123C2B09" w14:textId="4B504286" w:rsidR="008C6A1D" w:rsidRPr="00761A32" w:rsidRDefault="0042312E" w:rsidP="00981ED3">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４</w:t>
      </w:r>
      <w:r w:rsidRPr="00761A32">
        <w:rPr>
          <w:rFonts w:ascii="ＭＳ ゴシック" w:eastAsia="ＭＳ ゴシック" w:hAnsi="ＭＳ ゴシック" w:cs="ＭＳ 明朝" w:hint="eastAsia"/>
        </w:rPr>
        <w:t>条</w:t>
      </w:r>
      <w:r w:rsidR="00D34572"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乙は、委託事業の全部又はその主要部分の処理を第三者に委任し、又は請け負わせてはならない。</w:t>
      </w:r>
    </w:p>
    <w:p w14:paraId="294BC599" w14:textId="7C66B16A"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乙は、委託事業の一部を第三者に委任又は請け負わせようとするときは、あらかじめ、受任者又は下請負人の名称、委任又は請け負わせる業務の内容その他甲が必要とする事項を書面</w:t>
      </w:r>
      <w:r w:rsidR="00461210" w:rsidRPr="00761A32">
        <w:rPr>
          <w:rFonts w:ascii="ＭＳ ゴシック" w:eastAsia="ＭＳ ゴシック" w:hAnsi="ＭＳ ゴシック" w:cs="ＭＳ 明朝" w:hint="eastAsia"/>
        </w:rPr>
        <w:t>により</w:t>
      </w:r>
      <w:r w:rsidRPr="00761A32">
        <w:rPr>
          <w:rFonts w:ascii="ＭＳ ゴシック" w:eastAsia="ＭＳ ゴシック" w:hAnsi="ＭＳ ゴシック" w:cs="ＭＳ 明朝" w:hint="eastAsia"/>
        </w:rPr>
        <w:t>甲に通知し、その承諾を得なければならない。この場合において、乙は甲に対し、委任又は請け負わせた第三者の委託事業の履行責任を負うものとする。</w:t>
      </w:r>
    </w:p>
    <w:p w14:paraId="1A7000CB" w14:textId="77777777" w:rsidR="00C07FB3" w:rsidRPr="00761A32" w:rsidRDefault="00C07FB3" w:rsidP="00981ED3">
      <w:pPr>
        <w:jc w:val="both"/>
        <w:rPr>
          <w:rFonts w:ascii="ＭＳ ゴシック" w:eastAsia="ＭＳ ゴシック" w:hAnsi="ＭＳ ゴシック"/>
        </w:rPr>
      </w:pPr>
    </w:p>
    <w:p w14:paraId="5AE84371"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（秘密を守る義務）</w:t>
      </w:r>
    </w:p>
    <w:p w14:paraId="3719E449" w14:textId="3CAB28A0" w:rsidR="008C6A1D" w:rsidRPr="00761A32" w:rsidRDefault="0042312E" w:rsidP="00981ED3">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５</w:t>
      </w:r>
      <w:r w:rsidRPr="00761A32">
        <w:rPr>
          <w:rFonts w:ascii="ＭＳ ゴシック" w:eastAsia="ＭＳ ゴシック" w:hAnsi="ＭＳ ゴシック" w:cs="ＭＳ 明朝" w:hint="eastAsia"/>
        </w:rPr>
        <w:t>条</w:t>
      </w:r>
      <w:r w:rsidR="00D34572"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乙及び前条第２項に規定する受任者又は下請負人は、委託事業の遂行上知り得た甲の秘密を他人に漏らし、又は他の目的に利用してはならない。</w:t>
      </w:r>
    </w:p>
    <w:p w14:paraId="772C638C" w14:textId="05C1D64E"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甲は、この契約により知り得た乙の秘密</w:t>
      </w:r>
      <w:r w:rsidR="00C8098D" w:rsidRPr="00761A32">
        <w:rPr>
          <w:rFonts w:ascii="ＭＳ ゴシック" w:eastAsia="ＭＳ ゴシック" w:hAnsi="ＭＳ ゴシック" w:cs="ＭＳ 明朝" w:hint="eastAsia"/>
        </w:rPr>
        <w:t>（</w:t>
      </w:r>
      <w:r w:rsidRPr="00761A32">
        <w:rPr>
          <w:rFonts w:ascii="ＭＳ ゴシック" w:eastAsia="ＭＳ ゴシック" w:hAnsi="ＭＳ ゴシック" w:cs="ＭＳ 明朝" w:hint="eastAsia"/>
        </w:rPr>
        <w:t>ＥＳＣＯサービスの内容等に係る秘密をいう。）を他人に漏らしてはならない。ただし、乙が事前に了解した範囲内の内容に関しては、この限りでない。</w:t>
      </w:r>
    </w:p>
    <w:p w14:paraId="7CF3F342" w14:textId="5046700B"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前２項の規定は、第２条第４号に規定する契約期間終了後又はこの契約の解除後においても、同様とする。</w:t>
      </w:r>
    </w:p>
    <w:p w14:paraId="7F7CD038" w14:textId="77777777" w:rsidR="0005027A" w:rsidRPr="00761A32" w:rsidRDefault="0005027A" w:rsidP="00981ED3">
      <w:pPr>
        <w:jc w:val="both"/>
        <w:rPr>
          <w:rFonts w:ascii="ＭＳ ゴシック" w:eastAsia="ＭＳ ゴシック" w:hAnsi="ＭＳ ゴシック"/>
        </w:rPr>
      </w:pPr>
    </w:p>
    <w:p w14:paraId="35C81F7E"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（善管注意義務）</w:t>
      </w:r>
    </w:p>
    <w:p w14:paraId="596CE9A2" w14:textId="10A24B53" w:rsidR="008C6A1D" w:rsidRPr="00761A32" w:rsidRDefault="0042312E" w:rsidP="00981ED3">
      <w:pPr>
        <w:ind w:left="660" w:hangingChars="300" w:hanging="66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６</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甲乙は、この契約の履行に当たっては、常に善良なる管理者の注意をもってこれをなすべき責めを負う。</w:t>
      </w:r>
    </w:p>
    <w:p w14:paraId="4F42BB6C" w14:textId="77777777" w:rsidR="00BC7468" w:rsidRPr="00761A32" w:rsidRDefault="00BC7468" w:rsidP="00981ED3">
      <w:pPr>
        <w:ind w:left="660" w:hangingChars="300" w:hanging="660"/>
        <w:jc w:val="both"/>
        <w:rPr>
          <w:rFonts w:ascii="ＭＳ ゴシック" w:eastAsia="ＭＳ ゴシック" w:hAnsi="ＭＳ ゴシック"/>
        </w:rPr>
      </w:pPr>
    </w:p>
    <w:p w14:paraId="424BC2EB"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（ＥＳＣＯ設備の施工等）</w:t>
      </w:r>
    </w:p>
    <w:p w14:paraId="6B796735" w14:textId="6725BF8C" w:rsidR="00AC7A1D" w:rsidRPr="00761A32" w:rsidRDefault="0042312E" w:rsidP="00C8098D">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７</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乙は､自己の負担において、</w:t>
      </w:r>
      <w:r w:rsidR="00E87DD3" w:rsidRPr="00761A32">
        <w:rPr>
          <w:rFonts w:ascii="ＭＳ ゴシック" w:eastAsia="ＭＳ ゴシック" w:hAnsi="ＭＳ ゴシック" w:cs="ＭＳ 明朝" w:hint="eastAsia"/>
        </w:rPr>
        <w:t>令和</w:t>
      </w:r>
      <w:r w:rsidR="00E97F6E" w:rsidRPr="00761A32">
        <w:rPr>
          <w:rFonts w:ascii="ＭＳ ゴシック" w:eastAsia="ＭＳ ゴシック" w:hAnsi="ＭＳ ゴシック" w:cs="ＭＳ 明朝" w:hint="eastAsia"/>
        </w:rPr>
        <w:t>７</w:t>
      </w:r>
      <w:r w:rsidRPr="00761A32">
        <w:rPr>
          <w:rFonts w:ascii="ＭＳ ゴシック" w:eastAsia="ＭＳ ゴシック" w:hAnsi="ＭＳ ゴシック" w:cs="ＭＳ 明朝" w:hint="eastAsia"/>
        </w:rPr>
        <w:t>年</w:t>
      </w:r>
      <w:r w:rsidR="00E97F6E" w:rsidRPr="00761A32">
        <w:rPr>
          <w:rFonts w:ascii="ＭＳ ゴシック" w:eastAsia="ＭＳ ゴシック" w:hAnsi="ＭＳ ゴシック" w:cs="ＭＳ 明朝" w:hint="eastAsia"/>
        </w:rPr>
        <w:t>９</w:t>
      </w:r>
      <w:r w:rsidRPr="00761A32">
        <w:rPr>
          <w:rFonts w:ascii="ＭＳ ゴシック" w:eastAsia="ＭＳ ゴシック" w:hAnsi="ＭＳ ゴシック" w:cs="ＭＳ 明朝" w:hint="eastAsia"/>
        </w:rPr>
        <w:t>月</w:t>
      </w:r>
      <w:r w:rsidR="00573B21" w:rsidRPr="00761A32">
        <w:rPr>
          <w:rFonts w:ascii="ＭＳ ゴシック" w:eastAsia="ＭＳ ゴシック" w:hAnsi="ＭＳ ゴシック" w:cs="ＭＳ 明朝" w:hint="eastAsia"/>
        </w:rPr>
        <w:t>〇日</w:t>
      </w:r>
      <w:r w:rsidRPr="00761A32">
        <w:rPr>
          <w:rFonts w:ascii="ＭＳ ゴシック" w:eastAsia="ＭＳ ゴシック" w:hAnsi="ＭＳ ゴシック" w:cs="ＭＳ 明朝" w:hint="eastAsia"/>
        </w:rPr>
        <w:t>から</w:t>
      </w:r>
      <w:r w:rsidR="00E87DD3" w:rsidRPr="00761A32">
        <w:rPr>
          <w:rFonts w:ascii="ＭＳ ゴシック" w:eastAsia="ＭＳ ゴシック" w:hAnsi="ＭＳ ゴシック" w:cs="ＭＳ 明朝" w:hint="eastAsia"/>
        </w:rPr>
        <w:t>令和</w:t>
      </w:r>
      <w:r w:rsidR="00E97F6E" w:rsidRPr="00761A32">
        <w:rPr>
          <w:rFonts w:ascii="ＭＳ ゴシック" w:eastAsia="ＭＳ ゴシック" w:hAnsi="ＭＳ ゴシック" w:cs="ＭＳ 明朝" w:hint="eastAsia"/>
        </w:rPr>
        <w:t>〇</w:t>
      </w:r>
      <w:r w:rsidRPr="00761A32">
        <w:rPr>
          <w:rFonts w:ascii="ＭＳ ゴシック" w:eastAsia="ＭＳ ゴシック" w:hAnsi="ＭＳ ゴシック" w:cs="ＭＳ 明朝" w:hint="eastAsia"/>
        </w:rPr>
        <w:t>年</w:t>
      </w:r>
      <w:r w:rsidR="00E97F6E" w:rsidRPr="00761A32">
        <w:rPr>
          <w:rFonts w:ascii="ＭＳ ゴシック" w:eastAsia="ＭＳ ゴシック" w:hAnsi="ＭＳ ゴシック" w:cs="ＭＳ 明朝" w:hint="eastAsia"/>
        </w:rPr>
        <w:t>〇</w:t>
      </w:r>
      <w:r w:rsidR="00E87DD3" w:rsidRPr="00761A32">
        <w:rPr>
          <w:rFonts w:ascii="ＭＳ ゴシック" w:eastAsia="ＭＳ ゴシック" w:hAnsi="ＭＳ ゴシック" w:cs="ＭＳ 明朝" w:hint="eastAsia"/>
        </w:rPr>
        <w:t>月</w:t>
      </w:r>
      <w:r w:rsidR="00E97F6E" w:rsidRPr="00761A32">
        <w:rPr>
          <w:rFonts w:ascii="ＭＳ ゴシック" w:eastAsia="ＭＳ ゴシック" w:hAnsi="ＭＳ ゴシック" w:cs="ＭＳ 明朝" w:hint="eastAsia"/>
        </w:rPr>
        <w:t>〇</w:t>
      </w:r>
      <w:r w:rsidRPr="00761A32">
        <w:rPr>
          <w:rFonts w:ascii="ＭＳ ゴシック" w:eastAsia="ＭＳ ゴシック" w:hAnsi="ＭＳ ゴシック" w:cs="ＭＳ 明朝" w:hint="eastAsia"/>
        </w:rPr>
        <w:t>日までの間に</w:t>
      </w:r>
      <w:r w:rsidR="00C8098D" w:rsidRPr="00761A32">
        <w:rPr>
          <w:rFonts w:ascii="ＭＳ ゴシック" w:eastAsia="ＭＳ ゴシック" w:hAnsi="ＭＳ ゴシック" w:cs="ＭＳ 明朝" w:hint="eastAsia"/>
        </w:rPr>
        <w:t>ＥＳＣＯ設備を施工するものとする</w:t>
      </w:r>
      <w:r w:rsidRPr="00761A32">
        <w:rPr>
          <w:rFonts w:ascii="ＭＳ ゴシック" w:eastAsia="ＭＳ ゴシック" w:hAnsi="ＭＳ ゴシック" w:cs="ＭＳ 明朝" w:hint="eastAsia"/>
        </w:rPr>
        <w:t>。</w:t>
      </w:r>
      <w:r w:rsidR="00C8098D" w:rsidRPr="00761A32">
        <w:rPr>
          <w:rFonts w:ascii="ＭＳ ゴシック" w:eastAsia="ＭＳ ゴシック" w:hAnsi="ＭＳ ゴシック" w:cs="ＭＳ 明朝" w:hint="eastAsia"/>
        </w:rPr>
        <w:t>なお、</w:t>
      </w:r>
      <w:r w:rsidR="00AC7A1D" w:rsidRPr="00761A32">
        <w:rPr>
          <w:rFonts w:ascii="ＭＳ ゴシック" w:eastAsia="ＭＳ ゴシック" w:hAnsi="ＭＳ ゴシック" w:cs="ＭＳ 明朝" w:hint="eastAsia"/>
        </w:rPr>
        <w:t>工事が予定日より早く完成した場合には、省エネサービス開始日を早めることができるものとする</w:t>
      </w:r>
      <w:r w:rsidR="00D0174A" w:rsidRPr="00761A32">
        <w:rPr>
          <w:rFonts w:ascii="ＭＳ ゴシック" w:eastAsia="ＭＳ ゴシック" w:hAnsi="ＭＳ ゴシック" w:cs="ＭＳ 明朝" w:hint="eastAsia"/>
        </w:rPr>
        <w:t>。</w:t>
      </w:r>
    </w:p>
    <w:p w14:paraId="582823E4" w14:textId="4E1CEB09" w:rsidR="008C6A1D" w:rsidRPr="00761A32" w:rsidRDefault="0042312E" w:rsidP="00C8098D">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改修工事等を行うに当たって、第２条第２号に規定する履行場所（以下「履行場所」という。）における甲の業務運営及び施設管理に支障をきたさないよう十分注意するとともに、履行場所に来訪する第三者に不安感、不快感等を与えないよう、配慮しなければならない。</w:t>
      </w:r>
    </w:p>
    <w:p w14:paraId="2CCE60E4" w14:textId="2B71E1B0" w:rsidR="008C6A1D" w:rsidRPr="00761A32" w:rsidRDefault="0042312E" w:rsidP="00C8098D">
      <w:pPr>
        <w:ind w:leftChars="200" w:left="66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w:t>
      </w:r>
      <w:bookmarkStart w:id="2" w:name="_Hlk153898940"/>
      <w:r w:rsidR="00E17508" w:rsidRPr="00761A32">
        <w:rPr>
          <w:rFonts w:ascii="ＭＳ ゴシック" w:eastAsia="ＭＳ ゴシック" w:hAnsi="ＭＳ ゴシック" w:cs="ＭＳ 明朝" w:hint="eastAsia"/>
        </w:rPr>
        <w:t>監理技術者</w:t>
      </w:r>
      <w:bookmarkEnd w:id="2"/>
      <w:r w:rsidRPr="00761A32">
        <w:rPr>
          <w:rFonts w:ascii="ＭＳ ゴシック" w:eastAsia="ＭＳ ゴシック" w:hAnsi="ＭＳ ゴシック" w:cs="ＭＳ 明朝" w:hint="eastAsia"/>
        </w:rPr>
        <w:t>を設置し、当該</w:t>
      </w:r>
      <w:r w:rsidR="006F7124" w:rsidRPr="00761A32">
        <w:rPr>
          <w:rFonts w:ascii="ＭＳ ゴシック" w:eastAsia="ＭＳ ゴシック" w:hAnsi="ＭＳ ゴシック" w:cs="ＭＳ 明朝" w:hint="eastAsia"/>
        </w:rPr>
        <w:t>監理技術者</w:t>
      </w:r>
      <w:r w:rsidRPr="00761A32">
        <w:rPr>
          <w:rFonts w:ascii="ＭＳ ゴシック" w:eastAsia="ＭＳ ゴシック" w:hAnsi="ＭＳ ゴシック" w:cs="ＭＳ 明朝" w:hint="eastAsia"/>
        </w:rPr>
        <w:t>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w:t>
      </w:r>
    </w:p>
    <w:p w14:paraId="0B61B6B8" w14:textId="57B4F57E"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４</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乙は、前項の規定にかかわらず、自己の有する権限のうち</w:t>
      </w:r>
      <w:r w:rsidR="006F7124" w:rsidRPr="00761A32">
        <w:rPr>
          <w:rFonts w:ascii="ＭＳ ゴシック" w:eastAsia="ＭＳ ゴシック" w:hAnsi="ＭＳ ゴシック" w:cs="ＭＳ 明朝" w:hint="eastAsia"/>
        </w:rPr>
        <w:t>監理技術者</w:t>
      </w:r>
      <w:r w:rsidRPr="00761A32">
        <w:rPr>
          <w:rFonts w:ascii="ＭＳ ゴシック" w:eastAsia="ＭＳ ゴシック" w:hAnsi="ＭＳ ゴシック" w:cs="ＭＳ 明朝" w:hint="eastAsia"/>
        </w:rPr>
        <w:t>に委任せず、自ら行使しようとするものがあるときは、あらかじめ、当該権限の内容を甲に通知しなければならない。</w:t>
      </w:r>
    </w:p>
    <w:p w14:paraId="3EAB5D94" w14:textId="1C5768B1"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５</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乙は、改修工事等の施工等に必要な関係法令に基づく許可等を得ること及び検査を受けることに関する一切の責任を負うものとする。</w:t>
      </w:r>
    </w:p>
    <w:p w14:paraId="41E3A119" w14:textId="42B6DB58"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６</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特許権、実用新案権、意匠権、商標権、著作権その他日本国の法令に基づき保護される第三者の権利の対象となっている工事材料、施工方法を使用するときは、その使用に関する一切の責任を負わなければならない。</w:t>
      </w:r>
    </w:p>
    <w:p w14:paraId="54A80EF4" w14:textId="72BF0FCE" w:rsidR="008C6A1D" w:rsidRPr="00761A32" w:rsidRDefault="00981ED3"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hint="eastAsia"/>
        </w:rPr>
        <w:t>７</w:t>
      </w:r>
      <w:r w:rsidR="00BC7468" w:rsidRPr="00761A32">
        <w:rPr>
          <w:rFonts w:ascii="ＭＳ ゴシック" w:eastAsia="ＭＳ ゴシック" w:hAnsi="ＭＳ ゴシック" w:hint="eastAsia"/>
        </w:rPr>
        <w:t xml:space="preserve">　</w:t>
      </w:r>
      <w:r w:rsidR="00461210" w:rsidRPr="00761A32">
        <w:rPr>
          <w:rFonts w:ascii="ＭＳ ゴシック" w:eastAsia="ＭＳ ゴシック" w:hAnsi="ＭＳ ゴシック" w:cs="ＭＳ 明朝" w:hint="eastAsia"/>
        </w:rPr>
        <w:t>甲は、乙に対し、改修工事等を行うために一時的に必要となる場所を第２条第４号に規定する改修工事等に要する期間は無償で提供するものとする。</w:t>
      </w:r>
    </w:p>
    <w:p w14:paraId="4E527C6F" w14:textId="68CA7273" w:rsidR="008C6A1D" w:rsidRPr="00761A32" w:rsidRDefault="00981ED3"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hint="eastAsia"/>
        </w:rPr>
        <w:t>８</w:t>
      </w:r>
      <w:r w:rsidR="00BC7468" w:rsidRPr="00761A32">
        <w:rPr>
          <w:rFonts w:ascii="ＭＳ ゴシック" w:eastAsia="ＭＳ ゴシック" w:hAnsi="ＭＳ ゴシック" w:hint="eastAsia"/>
        </w:rPr>
        <w:t xml:space="preserve">　</w:t>
      </w:r>
      <w:r w:rsidR="00461210" w:rsidRPr="00761A32">
        <w:rPr>
          <w:rFonts w:ascii="ＭＳ ゴシック" w:eastAsia="ＭＳ ゴシック" w:hAnsi="ＭＳ ゴシック" w:cs="ＭＳ 明朝" w:hint="eastAsia"/>
        </w:rPr>
        <w:t>乙は、履行場所又はＥＳＣＯ設備に緊急事態が発生したときは、これに対応するため、甲に通知の上、履行場所内に立ち入ることができるものとする。</w:t>
      </w:r>
    </w:p>
    <w:p w14:paraId="4D7C8757" w14:textId="5CCFD050" w:rsidR="008C6A1D" w:rsidRPr="00761A32" w:rsidRDefault="00981ED3"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hint="eastAsia"/>
        </w:rPr>
        <w:t>９</w:t>
      </w:r>
      <w:r w:rsidR="00BC7468" w:rsidRPr="00761A32">
        <w:rPr>
          <w:rFonts w:ascii="ＭＳ ゴシック" w:eastAsia="ＭＳ ゴシック" w:hAnsi="ＭＳ ゴシック" w:hint="eastAsia"/>
        </w:rPr>
        <w:t xml:space="preserve">　</w:t>
      </w:r>
      <w:r w:rsidR="00461210" w:rsidRPr="00761A32">
        <w:rPr>
          <w:rFonts w:ascii="ＭＳ ゴシック" w:eastAsia="ＭＳ ゴシック" w:hAnsi="ＭＳ ゴシック" w:cs="ＭＳ 明朝" w:hint="eastAsia"/>
        </w:rPr>
        <w:t>暴風、豪雨、洪水、高潮、地震、地すべり、火災、騒乱、暴動その他の自然的又は人為的な事象（以下「天災等」という。）であって乙の責めに帰すことができないものにより履行場所若しくは甲の既存設備に損害を生じ、又は履行場所の状態が変動したため、乙が改修工事等を施工できないときは、甲は、改修工事等の中止内容を直ちに乙に通知して、改修工事等の全部又は一部の施工を一時中止させるものとする。</w:t>
      </w:r>
    </w:p>
    <w:p w14:paraId="3D60E65A" w14:textId="51F7CFF3" w:rsidR="008C6A1D" w:rsidRPr="00761A32" w:rsidRDefault="00981ED3" w:rsidP="00981ED3">
      <w:pPr>
        <w:ind w:leftChars="150" w:left="660" w:hangingChars="150" w:hanging="330"/>
        <w:jc w:val="both"/>
        <w:rPr>
          <w:rFonts w:ascii="ＭＳ ゴシック" w:eastAsia="ＭＳ ゴシック" w:hAnsi="ＭＳ ゴシック"/>
        </w:rPr>
      </w:pPr>
      <w:r w:rsidRPr="00761A32">
        <w:rPr>
          <w:rFonts w:ascii="ＭＳ ゴシック" w:eastAsia="ＭＳ ゴシック" w:hAnsi="ＭＳ ゴシック" w:hint="eastAsia"/>
        </w:rPr>
        <w:t>１０</w:t>
      </w:r>
      <w:r w:rsidR="00BC7468" w:rsidRPr="00761A32">
        <w:rPr>
          <w:rFonts w:ascii="ＭＳ ゴシック" w:eastAsia="ＭＳ ゴシック" w:hAnsi="ＭＳ ゴシック" w:hint="eastAsia"/>
        </w:rPr>
        <w:t xml:space="preserve">　</w:t>
      </w:r>
      <w:r w:rsidR="00461210" w:rsidRPr="00761A32">
        <w:rPr>
          <w:rFonts w:ascii="ＭＳ ゴシック" w:eastAsia="ＭＳ ゴシック" w:hAnsi="ＭＳ ゴシック" w:cs="ＭＳ 明朝" w:hint="eastAsia"/>
        </w:rPr>
        <w:t>甲は、前項の規定によるほか、履行場所における甲の業務運営に支障があると認めるときは、改修工事等の中止内容を乙に通知して、改修工事等の全部又は一部の施工を一時中止させることができるものとする。</w:t>
      </w:r>
    </w:p>
    <w:p w14:paraId="4971EB0E" w14:textId="18D3CC43" w:rsidR="008C6A1D" w:rsidRPr="00761A32" w:rsidRDefault="00981ED3" w:rsidP="00981ED3">
      <w:pPr>
        <w:ind w:leftChars="150" w:left="660" w:hangingChars="150" w:hanging="330"/>
        <w:jc w:val="both"/>
        <w:rPr>
          <w:rFonts w:ascii="ＭＳ ゴシック" w:eastAsia="ＭＳ ゴシック" w:hAnsi="ＭＳ ゴシック"/>
        </w:rPr>
      </w:pPr>
      <w:r w:rsidRPr="00761A32">
        <w:rPr>
          <w:rFonts w:ascii="ＭＳ ゴシック" w:eastAsia="ＭＳ ゴシック" w:hAnsi="ＭＳ ゴシック" w:hint="eastAsia"/>
        </w:rPr>
        <w:t>１１</w:t>
      </w:r>
      <w:r w:rsidR="00BC7468" w:rsidRPr="00761A32">
        <w:rPr>
          <w:rFonts w:ascii="ＭＳ ゴシック" w:eastAsia="ＭＳ ゴシック" w:hAnsi="ＭＳ ゴシック" w:hint="eastAsia"/>
        </w:rPr>
        <w:t xml:space="preserve">　</w:t>
      </w:r>
      <w:r w:rsidR="00461210" w:rsidRPr="00761A32">
        <w:rPr>
          <w:rFonts w:ascii="ＭＳ ゴシック" w:eastAsia="ＭＳ ゴシック" w:hAnsi="ＭＳ ゴシック" w:cs="ＭＳ 明朝" w:hint="eastAsia"/>
        </w:rPr>
        <w:t>前２項の規定により改修工事等の全部又は一部の施工を一時中止した場合において、第１項の規定にかかわらず、改修工事等の完了日又はＥＳＣＯサービスの提供開始日について</w:t>
      </w:r>
      <w:r w:rsidR="00461210" w:rsidRPr="00761A32">
        <w:rPr>
          <w:rFonts w:ascii="ＭＳ ゴシック" w:eastAsia="ＭＳ ゴシック" w:hAnsi="ＭＳ ゴシック" w:cs="ＭＳ 明朝" w:hint="eastAsia"/>
        </w:rPr>
        <w:lastRenderedPageBreak/>
        <w:t>甲乙協議の上、これを変更することができるものとする。</w:t>
      </w:r>
    </w:p>
    <w:p w14:paraId="0C151EC8" w14:textId="77777777" w:rsidR="0005027A" w:rsidRPr="00761A32" w:rsidRDefault="0005027A" w:rsidP="00981ED3">
      <w:pPr>
        <w:jc w:val="both"/>
        <w:rPr>
          <w:rFonts w:ascii="ＭＳ ゴシック" w:eastAsia="ＭＳ ゴシック" w:hAnsi="ＭＳ ゴシック"/>
        </w:rPr>
      </w:pPr>
    </w:p>
    <w:p w14:paraId="32534231"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（運転管理等）</w:t>
      </w:r>
    </w:p>
    <w:p w14:paraId="3F1F1DEE" w14:textId="5E3356B9" w:rsidR="008C6A1D" w:rsidRPr="00761A32" w:rsidRDefault="0042312E" w:rsidP="00EC6C74">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８</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乙は、甲との協議により、あらかじめ甲の承諾を受けた運転管理指針に基づき、十分な省エネルギー効果を発揮するよう</w:t>
      </w:r>
      <w:r w:rsidR="00C8098D" w:rsidRPr="00761A32">
        <w:rPr>
          <w:rFonts w:ascii="ＭＳ ゴシック" w:eastAsia="ＭＳ ゴシック" w:hAnsi="ＭＳ ゴシック" w:cs="ＭＳ 明朝" w:hint="eastAsia"/>
        </w:rPr>
        <w:t>運転管理マニュアルを作成し、</w:t>
      </w:r>
      <w:r w:rsidR="005703EC" w:rsidRPr="00761A32">
        <w:rPr>
          <w:rFonts w:ascii="ＭＳ ゴシック" w:eastAsia="ＭＳ ゴシック" w:hAnsi="ＭＳ ゴシック" w:cs="ＭＳ 明朝" w:hint="eastAsia"/>
        </w:rPr>
        <w:t>施設の運転管理者に対し指導を行わなければならない。</w:t>
      </w:r>
    </w:p>
    <w:p w14:paraId="3DA1F7F4" w14:textId="31C1B25D"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前項に規定する運転管理指針には、省エネルギーを目的とし、同時に人間の快適性のニーズを満たすような適切な操作を行うための操作、維持、調整、変更方法を示す内容が含まれていなければならない。</w:t>
      </w:r>
    </w:p>
    <w:p w14:paraId="09B22F00" w14:textId="4F5A3EFB"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乙は、甲に最適の</w:t>
      </w:r>
      <w:r w:rsidR="005703EC"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サービスを提供できるよう、ＥＳＣＯ設備の運転管理を工夫するものとする。</w:t>
      </w:r>
    </w:p>
    <w:p w14:paraId="0B135191" w14:textId="283204E5"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４</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乙は、甲の了解を得て、甲の既存設備等履行場所の状況について調査することができるものとする。</w:t>
      </w:r>
    </w:p>
    <w:p w14:paraId="7F2CD8C0" w14:textId="05BC9D0D"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５</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乙は、甲の既存設備等のより効果的な運転管理について、甲に助言を行うことができ</w:t>
      </w:r>
      <w:r w:rsidR="00746AC2" w:rsidRPr="00761A32">
        <w:rPr>
          <w:rFonts w:ascii="ＭＳ ゴシック" w:eastAsia="ＭＳ ゴシック" w:hAnsi="ＭＳ ゴシック" w:cs="ＭＳ 明朝" w:hint="eastAsia"/>
        </w:rPr>
        <w:t>る</w:t>
      </w:r>
      <w:r w:rsidRPr="00761A32">
        <w:rPr>
          <w:rFonts w:ascii="ＭＳ ゴシック" w:eastAsia="ＭＳ ゴシック" w:hAnsi="ＭＳ ゴシック" w:cs="ＭＳ 明朝" w:hint="eastAsia"/>
        </w:rPr>
        <w:t>ものとし、甲は</w:t>
      </w:r>
      <w:r w:rsidR="00746AC2" w:rsidRPr="00761A32">
        <w:rPr>
          <w:rFonts w:ascii="ＭＳ ゴシック" w:eastAsia="ＭＳ ゴシック" w:hAnsi="ＭＳ ゴシック" w:cs="ＭＳ 明朝" w:hint="eastAsia"/>
        </w:rPr>
        <w:t>、</w:t>
      </w:r>
      <w:r w:rsidRPr="00761A32">
        <w:rPr>
          <w:rFonts w:ascii="ＭＳ ゴシック" w:eastAsia="ＭＳ ゴシック" w:hAnsi="ＭＳ ゴシック" w:cs="ＭＳ 明朝" w:hint="eastAsia"/>
        </w:rPr>
        <w:t>当該助言を尊重するものとする。</w:t>
      </w:r>
    </w:p>
    <w:p w14:paraId="76843CFA" w14:textId="4085DEDA"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６</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甲は､乙の承諾なしに、ＥＳＣＯ設備の増設又は改造を行ったり､そのいずれかの部品の取り替え、又は撤去を行ったりしないものとする。</w:t>
      </w:r>
    </w:p>
    <w:p w14:paraId="4530EFE3" w14:textId="77777777" w:rsidR="0005027A" w:rsidRPr="00761A32" w:rsidRDefault="0005027A" w:rsidP="00981ED3">
      <w:pPr>
        <w:ind w:left="660" w:hangingChars="300" w:hanging="660"/>
        <w:jc w:val="both"/>
        <w:rPr>
          <w:rFonts w:ascii="ＭＳ ゴシック" w:eastAsia="ＭＳ ゴシック" w:hAnsi="ＭＳ ゴシック"/>
        </w:rPr>
      </w:pPr>
    </w:p>
    <w:p w14:paraId="4A242D25"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（維持管理等）</w:t>
      </w:r>
    </w:p>
    <w:p w14:paraId="0BF1072C" w14:textId="4D536C2C" w:rsidR="00746AC2" w:rsidRPr="00761A32" w:rsidRDefault="0042312E" w:rsidP="00981ED3">
      <w:pPr>
        <w:ind w:left="660" w:hangingChars="300" w:hanging="66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９</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00746AC2" w:rsidRPr="00761A32">
        <w:rPr>
          <w:rFonts w:ascii="ＭＳ ゴシック" w:eastAsia="ＭＳ ゴシック" w:hAnsi="ＭＳ ゴシック" w:cs="ＭＳ 明朝" w:hint="eastAsia"/>
        </w:rPr>
        <w:t>乙は、本市に省エネルギー設備の維持管理計画書を提出し、本市の承諾した維持管理計画に基づいて、省エネルギー設備の必要な維持管理が行われるよう本市に助言を行うものする。ＥＳＣＯ設備の維持管理及び修理に係る経費はエネルギーサービス契約に含まれる保守費用等を除き原則本市が負担する。ただし工事</w:t>
      </w:r>
      <w:r w:rsidR="00FD0709" w:rsidRPr="00761A32">
        <w:rPr>
          <w:rFonts w:ascii="ＭＳ ゴシック" w:eastAsia="ＭＳ ゴシック" w:hAnsi="ＭＳ ゴシック" w:cs="ＭＳ 明朝" w:hint="eastAsia"/>
        </w:rPr>
        <w:t>・設計</w:t>
      </w:r>
      <w:r w:rsidR="00746AC2" w:rsidRPr="00761A32">
        <w:rPr>
          <w:rFonts w:ascii="ＭＳ ゴシック" w:eastAsia="ＭＳ ゴシック" w:hAnsi="ＭＳ ゴシック" w:cs="ＭＳ 明朝" w:hint="eastAsia"/>
        </w:rPr>
        <w:t>の瑕疵・機器の設備の瑕疵等に起因するものは事業者が負担する。</w:t>
      </w:r>
      <w:r w:rsidR="00C94732" w:rsidRPr="00761A32">
        <w:rPr>
          <w:rFonts w:ascii="ＭＳ ゴシック" w:eastAsia="ＭＳ ゴシック" w:hAnsi="ＭＳ ゴシック" w:cs="ＭＳ 明朝" w:hint="eastAsia"/>
        </w:rPr>
        <w:t>ただし</w:t>
      </w:r>
      <w:r w:rsidR="0045430A" w:rsidRPr="00761A32">
        <w:rPr>
          <w:rFonts w:ascii="ＭＳ ゴシック" w:eastAsia="ＭＳ ゴシック" w:hAnsi="ＭＳ ゴシック" w:cs="ＭＳ 明朝" w:hint="eastAsia"/>
        </w:rPr>
        <w:t>設備・機器の</w:t>
      </w:r>
      <w:r w:rsidR="00C94732" w:rsidRPr="00761A32">
        <w:rPr>
          <w:rFonts w:ascii="ＭＳ ゴシック" w:eastAsia="ＭＳ ゴシック" w:hAnsi="ＭＳ ゴシック" w:cs="ＭＳ 明朝" w:hint="eastAsia"/>
        </w:rPr>
        <w:t>契約不適合責任</w:t>
      </w:r>
      <w:r w:rsidR="00131630" w:rsidRPr="00761A32">
        <w:rPr>
          <w:rFonts w:ascii="ＭＳ ゴシック" w:eastAsia="ＭＳ ゴシック" w:hAnsi="ＭＳ ゴシック" w:cs="ＭＳ 明朝" w:hint="eastAsia"/>
        </w:rPr>
        <w:t>に</w:t>
      </w:r>
      <w:r w:rsidR="00C94732" w:rsidRPr="00761A32">
        <w:rPr>
          <w:rFonts w:ascii="ＭＳ ゴシック" w:eastAsia="ＭＳ ゴシック" w:hAnsi="ＭＳ ゴシック" w:cs="ＭＳ 明朝" w:hint="eastAsia"/>
        </w:rPr>
        <w:t>おける通知期間</w:t>
      </w:r>
      <w:r w:rsidR="0045430A" w:rsidRPr="00761A32">
        <w:rPr>
          <w:rFonts w:ascii="ＭＳ ゴシック" w:eastAsia="ＭＳ ゴシック" w:hAnsi="ＭＳ ゴシック" w:cs="ＭＳ 明朝" w:hint="eastAsia"/>
        </w:rPr>
        <w:t>及び請求期間は</w:t>
      </w:r>
      <w:r w:rsidR="00C94732" w:rsidRPr="00761A32">
        <w:rPr>
          <w:rFonts w:ascii="ＭＳ ゴシック" w:eastAsia="ＭＳ ゴシック" w:hAnsi="ＭＳ ゴシック" w:cs="ＭＳ 明朝" w:hint="eastAsia"/>
        </w:rPr>
        <w:t>工事完成後</w:t>
      </w:r>
      <w:r w:rsidR="00C91D44" w:rsidRPr="00761A32">
        <w:rPr>
          <w:rFonts w:ascii="ＭＳ ゴシック" w:eastAsia="ＭＳ ゴシック" w:hAnsi="ＭＳ ゴシック" w:hint="eastAsia"/>
        </w:rPr>
        <w:t>２</w:t>
      </w:r>
      <w:r w:rsidR="00C94732" w:rsidRPr="00761A32">
        <w:rPr>
          <w:rFonts w:ascii="ＭＳ ゴシック" w:eastAsia="ＭＳ ゴシック" w:hAnsi="ＭＳ ゴシック" w:cs="ＭＳ 明朝" w:hint="eastAsia"/>
        </w:rPr>
        <w:t>年とする。</w:t>
      </w:r>
    </w:p>
    <w:p w14:paraId="267D190E" w14:textId="1FA0318B" w:rsidR="008C6A1D" w:rsidRPr="00761A32" w:rsidRDefault="0042312E" w:rsidP="00981ED3">
      <w:pPr>
        <w:ind w:leftChars="200" w:left="66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乙は、第</w:t>
      </w:r>
      <w:r w:rsidR="0047537B" w:rsidRPr="00761A32">
        <w:rPr>
          <w:rFonts w:ascii="ＭＳ ゴシック" w:eastAsia="ＭＳ ゴシック" w:hAnsi="ＭＳ ゴシック" w:cs="ＭＳ 明朝" w:hint="eastAsia"/>
        </w:rPr>
        <w:t>１１</w:t>
      </w:r>
      <w:r w:rsidRPr="00761A32">
        <w:rPr>
          <w:rFonts w:ascii="ＭＳ ゴシック" w:eastAsia="ＭＳ ゴシック" w:hAnsi="ＭＳ ゴシック" w:cs="ＭＳ 明朝" w:hint="eastAsia"/>
        </w:rPr>
        <w:t>条第１項又は第２項の規定による通知を受けたときは、直ちに設備等の点検を行い、</w:t>
      </w:r>
      <w:r w:rsidR="00C91D44"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サービスの提供に支障をきたさないよう、</w:t>
      </w:r>
      <w:r w:rsidR="0012403D" w:rsidRPr="00761A32">
        <w:rPr>
          <w:rFonts w:ascii="ＭＳ ゴシック" w:eastAsia="ＭＳ ゴシック" w:hAnsi="ＭＳ ゴシック" w:cs="ＭＳ 明朝" w:hint="eastAsia"/>
        </w:rPr>
        <w:t>甲と協議の上</w:t>
      </w:r>
      <w:r w:rsidRPr="00761A32">
        <w:rPr>
          <w:rFonts w:ascii="ＭＳ ゴシック" w:eastAsia="ＭＳ ゴシック" w:hAnsi="ＭＳ ゴシック" w:cs="ＭＳ 明朝" w:hint="eastAsia"/>
        </w:rPr>
        <w:t>復旧、調整等を行わなければならない。</w:t>
      </w:r>
    </w:p>
    <w:p w14:paraId="2836F040" w14:textId="7CAC1BFA" w:rsidR="008C6A1D" w:rsidRPr="00761A32" w:rsidRDefault="0042312E" w:rsidP="00981ED3">
      <w:pPr>
        <w:ind w:leftChars="200" w:left="66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乙は、甲の建物の冷暖房</w:t>
      </w:r>
      <w:r w:rsidR="001320BB" w:rsidRPr="00761A32">
        <w:rPr>
          <w:rFonts w:ascii="ＭＳ ゴシック" w:eastAsia="ＭＳ ゴシック" w:hAnsi="ＭＳ ゴシック" w:cs="ＭＳ 明朝" w:hint="eastAsia"/>
        </w:rPr>
        <w:t>等の</w:t>
      </w:r>
      <w:r w:rsidRPr="00761A32">
        <w:rPr>
          <w:rFonts w:ascii="ＭＳ ゴシック" w:eastAsia="ＭＳ ゴシック" w:hAnsi="ＭＳ ゴシック" w:cs="ＭＳ 明朝" w:hint="eastAsia"/>
        </w:rPr>
        <w:t>快適性能を従来どおり維持する。</w:t>
      </w:r>
    </w:p>
    <w:p w14:paraId="42B834F0" w14:textId="77777777" w:rsidR="00C91D44" w:rsidRPr="00761A32" w:rsidRDefault="00C91D44" w:rsidP="00981ED3">
      <w:pPr>
        <w:ind w:leftChars="200" w:left="660" w:hangingChars="100" w:hanging="220"/>
        <w:jc w:val="both"/>
        <w:rPr>
          <w:rFonts w:ascii="ＭＳ ゴシック" w:eastAsia="ＭＳ ゴシック" w:hAnsi="ＭＳ ゴシック"/>
        </w:rPr>
      </w:pPr>
    </w:p>
    <w:p w14:paraId="5EAB89A3"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（ＥＳＣＯ設備の所有権）</w:t>
      </w:r>
    </w:p>
    <w:p w14:paraId="75CC0981" w14:textId="03281A98" w:rsidR="008C6A1D" w:rsidRPr="00761A32" w:rsidRDefault="0042312E" w:rsidP="00981ED3">
      <w:pPr>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１０</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00096634" w:rsidRPr="00761A32">
        <w:rPr>
          <w:rFonts w:ascii="ＭＳ ゴシック" w:eastAsia="ＭＳ ゴシック" w:hAnsi="ＭＳ ゴシック" w:cs="ＭＳ 明朝" w:hint="eastAsia"/>
        </w:rPr>
        <w:t>全ての</w:t>
      </w:r>
      <w:r w:rsidRPr="00761A32">
        <w:rPr>
          <w:rFonts w:ascii="ＭＳ ゴシック" w:eastAsia="ＭＳ ゴシック" w:hAnsi="ＭＳ ゴシック" w:cs="ＭＳ 明朝" w:hint="eastAsia"/>
        </w:rPr>
        <w:t>ＥＳＣＯ設備の所有権は、第２条第</w:t>
      </w:r>
      <w:r w:rsidR="0032532D" w:rsidRPr="00761A32">
        <w:rPr>
          <w:rFonts w:ascii="ＭＳ ゴシック" w:eastAsia="ＭＳ ゴシック" w:hAnsi="ＭＳ ゴシック" w:cs="ＭＳ 明朝" w:hint="eastAsia"/>
        </w:rPr>
        <w:t>５</w:t>
      </w:r>
      <w:r w:rsidRPr="00761A32">
        <w:rPr>
          <w:rFonts w:ascii="ＭＳ ゴシック" w:eastAsia="ＭＳ ゴシック" w:hAnsi="ＭＳ ゴシック" w:cs="ＭＳ 明朝" w:hint="eastAsia"/>
        </w:rPr>
        <w:t>号に規定する引渡し日以降、甲に帰属する。</w:t>
      </w:r>
    </w:p>
    <w:p w14:paraId="4FC05027" w14:textId="77777777" w:rsidR="006D2D64" w:rsidRPr="00761A32" w:rsidRDefault="006D2D64" w:rsidP="00981ED3">
      <w:pPr>
        <w:jc w:val="both"/>
        <w:rPr>
          <w:rFonts w:ascii="ＭＳ ゴシック" w:eastAsia="ＭＳ ゴシック" w:hAnsi="ＭＳ ゴシック"/>
        </w:rPr>
      </w:pPr>
    </w:p>
    <w:p w14:paraId="0910105D"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（甲の通知義務）</w:t>
      </w:r>
    </w:p>
    <w:p w14:paraId="5411A41A" w14:textId="16AB8DD0"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47537B" w:rsidRPr="00761A32">
        <w:rPr>
          <w:rFonts w:ascii="ＭＳ ゴシック" w:eastAsia="ＭＳ ゴシック" w:hAnsi="ＭＳ ゴシック" w:cs="ＭＳ 明朝" w:hint="eastAsia"/>
        </w:rPr>
        <w:t>１１</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甲は、ＥＳＣＯ設備の故障又は不具合を発見したとき、速やかに乙に</w:t>
      </w:r>
      <w:r w:rsidR="006D2D64" w:rsidRPr="00761A32">
        <w:rPr>
          <w:rFonts w:ascii="ＭＳ ゴシック" w:eastAsia="ＭＳ ゴシック" w:hAnsi="ＭＳ ゴシック" w:cs="ＭＳ 明朝" w:hint="eastAsia"/>
        </w:rPr>
        <w:t>通知</w:t>
      </w:r>
      <w:r w:rsidRPr="00761A32">
        <w:rPr>
          <w:rFonts w:ascii="ＭＳ ゴシック" w:eastAsia="ＭＳ ゴシック" w:hAnsi="ＭＳ ゴシック" w:cs="ＭＳ 明朝" w:hint="eastAsia"/>
        </w:rPr>
        <w:t>する</w:t>
      </w:r>
      <w:r w:rsidR="006D2D64" w:rsidRPr="00761A32">
        <w:rPr>
          <w:rFonts w:ascii="ＭＳ ゴシック" w:eastAsia="ＭＳ ゴシック" w:hAnsi="ＭＳ ゴシック" w:cs="ＭＳ 明朝" w:hint="eastAsia"/>
        </w:rPr>
        <w:t>ものとする</w:t>
      </w:r>
      <w:r w:rsidRPr="00761A32">
        <w:rPr>
          <w:rFonts w:ascii="ＭＳ ゴシック" w:eastAsia="ＭＳ ゴシック" w:hAnsi="ＭＳ ゴシック" w:cs="ＭＳ 明朝" w:hint="eastAsia"/>
        </w:rPr>
        <w:t>。</w:t>
      </w:r>
    </w:p>
    <w:p w14:paraId="43D15F59" w14:textId="5FEFC4EA" w:rsidR="008C6A1D" w:rsidRPr="00761A32" w:rsidRDefault="0042312E" w:rsidP="00EC6C74">
      <w:pPr>
        <w:ind w:leftChars="250" w:left="77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甲は、履行場所へのエネルギー供給が中断したときは、速やかに乙に通知するものとす</w:t>
      </w:r>
      <w:r w:rsidR="006D2D64" w:rsidRPr="00761A32">
        <w:rPr>
          <w:rFonts w:ascii="ＭＳ ゴシック" w:eastAsia="ＭＳ ゴシック" w:hAnsi="ＭＳ ゴシック" w:cs="ＭＳ 明朝" w:hint="eastAsia"/>
        </w:rPr>
        <w:t>る</w:t>
      </w:r>
      <w:r w:rsidRPr="00761A32">
        <w:rPr>
          <w:rFonts w:ascii="ＭＳ ゴシック" w:eastAsia="ＭＳ ゴシック" w:hAnsi="ＭＳ ゴシック" w:cs="ＭＳ 明朝" w:hint="eastAsia"/>
        </w:rPr>
        <w:t>。</w:t>
      </w:r>
    </w:p>
    <w:p w14:paraId="5243B45E" w14:textId="20E6962A" w:rsidR="008C6A1D" w:rsidRPr="00761A32" w:rsidRDefault="0042312E" w:rsidP="00981ED3">
      <w:pPr>
        <w:ind w:leftChars="250" w:left="77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甲は、乙の改修工事等完了日の属する月の翌月以降、毎月、乙に対し、履行場所に係る光熱水費の実績をその翌月に通知するものとする。</w:t>
      </w:r>
    </w:p>
    <w:p w14:paraId="325CACC1" w14:textId="77777777" w:rsidR="0005027A" w:rsidRPr="00761A32" w:rsidRDefault="0005027A" w:rsidP="00981ED3">
      <w:pPr>
        <w:jc w:val="both"/>
        <w:rPr>
          <w:rFonts w:ascii="ＭＳ ゴシック" w:eastAsia="ＭＳ ゴシック" w:hAnsi="ＭＳ ゴシック"/>
        </w:rPr>
      </w:pPr>
    </w:p>
    <w:p w14:paraId="47831EB4"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（ベースラインの算出）</w:t>
      </w:r>
    </w:p>
    <w:p w14:paraId="37E9533E" w14:textId="2C78B30E"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1320BB" w:rsidRPr="00761A32">
        <w:rPr>
          <w:rFonts w:ascii="ＭＳ ゴシック" w:eastAsia="ＭＳ ゴシック" w:hAnsi="ＭＳ ゴシック" w:cs="ＭＳ 明朝" w:hint="eastAsia"/>
        </w:rPr>
        <w:t>１</w:t>
      </w:r>
      <w:r w:rsidR="0047537B" w:rsidRPr="00761A32">
        <w:rPr>
          <w:rFonts w:ascii="ＭＳ ゴシック" w:eastAsia="ＭＳ ゴシック" w:hAnsi="ＭＳ ゴシック" w:cs="ＭＳ 明朝" w:hint="eastAsia"/>
        </w:rPr>
        <w:t>２</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ＥＳＣＯサービスによる削減対象とする１年間の光熱水費（以下「光熱水費等」という。）の基準額（以下「ベースライン」という。）は、金</w:t>
      </w:r>
      <w:r w:rsidR="003A23E1" w:rsidRPr="00761A32">
        <w:rPr>
          <w:rFonts w:ascii="ＭＳ ゴシック" w:eastAsia="ＭＳ ゴシック" w:hAnsi="ＭＳ ゴシック" w:hint="eastAsia"/>
        </w:rPr>
        <w:t>９６,１０２,０４７</w:t>
      </w:r>
      <w:r w:rsidRPr="00761A32">
        <w:rPr>
          <w:rFonts w:ascii="ＭＳ ゴシック" w:eastAsia="ＭＳ ゴシック" w:hAnsi="ＭＳ ゴシック" w:cs="ＭＳ 明朝" w:hint="eastAsia"/>
        </w:rPr>
        <w:t>円（消費税及び地方消費税相当額を含む。）とする。</w:t>
      </w:r>
    </w:p>
    <w:p w14:paraId="0A13C2CB" w14:textId="77777777" w:rsidR="00FF0062" w:rsidRPr="00761A32" w:rsidRDefault="00FF0062" w:rsidP="00981ED3">
      <w:pPr>
        <w:jc w:val="both"/>
        <w:rPr>
          <w:rFonts w:ascii="ＭＳ ゴシック" w:eastAsia="ＭＳ ゴシック" w:hAnsi="ＭＳ ゴシック"/>
        </w:rPr>
      </w:pPr>
    </w:p>
    <w:p w14:paraId="0D2B4A04"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（削減予定額及び削減保証額等）</w:t>
      </w:r>
    </w:p>
    <w:p w14:paraId="6DE5EFDC" w14:textId="2F491895"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第１</w:t>
      </w:r>
      <w:r w:rsidR="0047537B" w:rsidRPr="00761A32">
        <w:rPr>
          <w:rFonts w:ascii="ＭＳ ゴシック" w:eastAsia="ＭＳ ゴシック" w:hAnsi="ＭＳ ゴシック" w:cs="ＭＳ 明朝" w:hint="eastAsia"/>
        </w:rPr>
        <w:t>３</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ＥＳＣＯサービスによる甲の光熱水費削減予定額（以下「削減予定額」という。）は、</w:t>
      </w:r>
      <w:r w:rsidRPr="00761A32">
        <w:rPr>
          <w:rFonts w:ascii="ＭＳ ゴシック" w:eastAsia="ＭＳ ゴシック" w:hAnsi="ＭＳ ゴシック" w:cs="ＭＳ 明朝" w:hint="eastAsia"/>
        </w:rPr>
        <w:lastRenderedPageBreak/>
        <w:t>金</w:t>
      </w:r>
      <w:r w:rsidRPr="00761A32">
        <w:rPr>
          <w:rFonts w:ascii="ＭＳ ゴシック" w:eastAsia="ＭＳ ゴシック" w:hAnsi="ＭＳ ゴシック"/>
        </w:rPr>
        <w:t>○○,○○○,○○○</w:t>
      </w:r>
      <w:r w:rsidRPr="00761A32">
        <w:rPr>
          <w:rFonts w:ascii="ＭＳ ゴシック" w:eastAsia="ＭＳ ゴシック" w:hAnsi="ＭＳ ゴシック" w:cs="ＭＳ 明朝" w:hint="eastAsia"/>
        </w:rPr>
        <w:t>円（消費税及び地方消費税相当額を含む。）とする。</w:t>
      </w:r>
    </w:p>
    <w:p w14:paraId="18D41188" w14:textId="20D559B4"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ＥＳＣＯサービスの提供により、乙が甲に対し最低限保証する光熱水費削減額（以下「削減保証額」という。）は、金</w:t>
      </w:r>
      <w:r w:rsidRPr="00761A32">
        <w:rPr>
          <w:rFonts w:ascii="ＭＳ ゴシック" w:eastAsia="ＭＳ ゴシック" w:hAnsi="ＭＳ ゴシック"/>
        </w:rPr>
        <w:t>○○,○○○,○○○</w:t>
      </w:r>
      <w:r w:rsidRPr="00761A32">
        <w:rPr>
          <w:rFonts w:ascii="ＭＳ ゴシック" w:eastAsia="ＭＳ ゴシック" w:hAnsi="ＭＳ ゴシック" w:cs="ＭＳ 明朝" w:hint="eastAsia"/>
        </w:rPr>
        <w:t>円（消費税及び地方消費税相当額を含む。）とする。</w:t>
      </w:r>
    </w:p>
    <w:p w14:paraId="1C54C411" w14:textId="77777777" w:rsidR="0005027A" w:rsidRPr="00761A32" w:rsidRDefault="0005027A" w:rsidP="00981ED3">
      <w:pPr>
        <w:jc w:val="both"/>
        <w:rPr>
          <w:rFonts w:ascii="ＭＳ ゴシック" w:eastAsia="ＭＳ ゴシック" w:hAnsi="ＭＳ ゴシック"/>
        </w:rPr>
      </w:pPr>
    </w:p>
    <w:p w14:paraId="1AB14555"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（ベースラインの調整）</w:t>
      </w:r>
    </w:p>
    <w:p w14:paraId="1DBD86D4" w14:textId="42C61E1E"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第１</w:t>
      </w:r>
      <w:r w:rsidR="0047537B" w:rsidRPr="00761A32">
        <w:rPr>
          <w:rFonts w:ascii="ＭＳ ゴシック" w:eastAsia="ＭＳ ゴシック" w:hAnsi="ＭＳ ゴシック" w:cs="ＭＳ 明朝" w:hint="eastAsia"/>
        </w:rPr>
        <w:t>４</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気象、履行場所の機器の稼動状況や履行場所の運転管理方法等に著しい変更が生じたとき、又は光熱水費の単価に変更が生じたときには、甲又は乙は合理的な根拠を示す資料を作成し、第１</w:t>
      </w:r>
      <w:r w:rsidR="0047537B" w:rsidRPr="00761A32">
        <w:rPr>
          <w:rFonts w:ascii="ＭＳ ゴシック" w:eastAsia="ＭＳ ゴシック" w:hAnsi="ＭＳ ゴシック" w:cs="ＭＳ 明朝" w:hint="eastAsia"/>
        </w:rPr>
        <w:t>２</w:t>
      </w:r>
      <w:r w:rsidRPr="00761A32">
        <w:rPr>
          <w:rFonts w:ascii="ＭＳ ゴシック" w:eastAsia="ＭＳ ゴシック" w:hAnsi="ＭＳ ゴシック" w:cs="ＭＳ 明朝" w:hint="eastAsia"/>
        </w:rPr>
        <w:t>条及び第１</w:t>
      </w:r>
      <w:r w:rsidR="0047537B" w:rsidRPr="00761A32">
        <w:rPr>
          <w:rFonts w:ascii="ＭＳ ゴシック" w:eastAsia="ＭＳ ゴシック" w:hAnsi="ＭＳ ゴシック" w:cs="ＭＳ 明朝" w:hint="eastAsia"/>
        </w:rPr>
        <w:t>３</w:t>
      </w:r>
      <w:r w:rsidRPr="00761A32">
        <w:rPr>
          <w:rFonts w:ascii="ＭＳ ゴシック" w:eastAsia="ＭＳ ゴシック" w:hAnsi="ＭＳ ゴシック" w:cs="ＭＳ 明朝" w:hint="eastAsia"/>
        </w:rPr>
        <w:t>条の規定にかかわらず、相手方に対し、ベースライン等の修正を求めることができる。</w:t>
      </w:r>
    </w:p>
    <w:p w14:paraId="0AEA284B" w14:textId="58D9A74B"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甲乙は、相手方の承諾なしにベースライン等を変更することはできない。</w:t>
      </w:r>
    </w:p>
    <w:p w14:paraId="54187E57" w14:textId="15EF83F5"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ベースライン等の修正方法の詳細については、第２条第</w:t>
      </w:r>
      <w:r w:rsidR="0032532D" w:rsidRPr="00761A32">
        <w:rPr>
          <w:rFonts w:ascii="ＭＳ ゴシック" w:eastAsia="ＭＳ ゴシック" w:hAnsi="ＭＳ ゴシック" w:cs="ＭＳ 明朝" w:hint="eastAsia"/>
        </w:rPr>
        <w:t>７号</w:t>
      </w:r>
      <w:r w:rsidRPr="00761A32">
        <w:rPr>
          <w:rFonts w:ascii="ＭＳ ゴシック" w:eastAsia="ＭＳ ゴシック" w:hAnsi="ＭＳ ゴシック" w:cs="ＭＳ 明朝" w:hint="eastAsia"/>
        </w:rPr>
        <w:t>に規定する包括的エネルギー管理計画書に示すとおりとする。</w:t>
      </w:r>
    </w:p>
    <w:p w14:paraId="3CC7CF0E" w14:textId="77777777" w:rsidR="00E06C23" w:rsidRPr="00761A32" w:rsidRDefault="00E06C23" w:rsidP="00981ED3">
      <w:pPr>
        <w:jc w:val="both"/>
        <w:rPr>
          <w:rFonts w:ascii="ＭＳ ゴシック" w:eastAsia="ＭＳ ゴシック" w:hAnsi="ＭＳ ゴシック"/>
        </w:rPr>
      </w:pPr>
    </w:p>
    <w:p w14:paraId="4AB3B92E" w14:textId="266EBFE1"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w:t>
      </w:r>
      <w:r w:rsidR="005E20CF"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サービス料の算出等）</w:t>
      </w:r>
    </w:p>
    <w:p w14:paraId="6BD3F0ED" w14:textId="14714AB4"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第１</w:t>
      </w:r>
      <w:r w:rsidR="0047537B" w:rsidRPr="00761A32">
        <w:rPr>
          <w:rFonts w:ascii="ＭＳ ゴシック" w:eastAsia="ＭＳ ゴシック" w:hAnsi="ＭＳ ゴシック" w:cs="ＭＳ 明朝" w:hint="eastAsia"/>
        </w:rPr>
        <w:t>５</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この契約のうち、</w:t>
      </w:r>
      <w:r w:rsidR="005E20CF"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サービスに要する費用に係る代金として、甲が乙に支払う１年度分の金額は、ベースラインから</w:t>
      </w:r>
      <w:r w:rsidR="006C7EE5" w:rsidRPr="00761A32">
        <w:rPr>
          <w:rFonts w:ascii="ＭＳ ゴシック" w:eastAsia="ＭＳ ゴシック" w:hAnsi="ＭＳ ゴシック" w:cs="ＭＳ 明朝" w:hint="eastAsia"/>
        </w:rPr>
        <w:t>甲が</w:t>
      </w:r>
      <w:r w:rsidRPr="00761A32">
        <w:rPr>
          <w:rFonts w:ascii="ＭＳ ゴシック" w:eastAsia="ＭＳ ゴシック" w:hAnsi="ＭＳ ゴシック" w:cs="ＭＳ 明朝" w:hint="eastAsia"/>
        </w:rPr>
        <w:t>当該年度に要した履行場所における光熱水費を減じて得た額（以下「実削減額」という。）に応じ、次に掲げる金額とする。ただし、計算の結果、１円未満の端数が生じたときは、これを切り捨てるものとする。</w:t>
      </w:r>
    </w:p>
    <w:p w14:paraId="251A9DB0" w14:textId="3168D8B3" w:rsidR="005000BA" w:rsidRPr="00761A32" w:rsidRDefault="005000BA" w:rsidP="00D84D8F">
      <w:pPr>
        <w:pStyle w:val="a5"/>
        <w:numPr>
          <w:ilvl w:val="0"/>
          <w:numId w:val="20"/>
        </w:numPr>
        <w:autoSpaceDE/>
        <w:autoSpaceDN/>
        <w:adjustRightInd w:val="0"/>
        <w:spacing w:before="0"/>
        <w:ind w:leftChars="300" w:left="880" w:hangingChars="100" w:hanging="220"/>
        <w:jc w:val="both"/>
        <w:rPr>
          <w:rFonts w:asciiTheme="majorEastAsia" w:eastAsiaTheme="majorEastAsia" w:hAnsiTheme="majorEastAsia"/>
        </w:rPr>
      </w:pPr>
      <w:bookmarkStart w:id="3" w:name="_Hlk151823057"/>
      <w:r w:rsidRPr="00761A32">
        <w:rPr>
          <w:rFonts w:asciiTheme="majorEastAsia" w:eastAsiaTheme="majorEastAsia" w:hAnsiTheme="majorEastAsia" w:hint="eastAsia"/>
        </w:rPr>
        <w:t>実削減額が削減予定額を上回ったときは、実削減額から削減予定額を減じた金</w:t>
      </w:r>
      <w:r w:rsidRPr="00761A32">
        <w:rPr>
          <w:rFonts w:asciiTheme="majorEastAsia" w:eastAsiaTheme="majorEastAsia" w:hAnsiTheme="majorEastAsia"/>
        </w:rPr>
        <w:t>額の50パーセントを年度別支払額に加えた額とし、この場合の上限額は</w:t>
      </w:r>
      <w:r w:rsidR="00201724" w:rsidRPr="00761A32">
        <w:rPr>
          <w:rFonts w:asciiTheme="majorEastAsia" w:eastAsiaTheme="majorEastAsia" w:hAnsiTheme="majorEastAsia" w:hint="eastAsia"/>
        </w:rPr>
        <w:t>、</w:t>
      </w:r>
      <w:r w:rsidR="00D84D8F" w:rsidRPr="00761A32">
        <w:rPr>
          <w:rFonts w:asciiTheme="majorEastAsia" w:eastAsiaTheme="majorEastAsia" w:hAnsiTheme="majorEastAsia" w:hint="eastAsia"/>
        </w:rPr>
        <w:t>５</w:t>
      </w:r>
      <w:r w:rsidR="0042312E" w:rsidRPr="00761A32">
        <w:rPr>
          <w:rFonts w:asciiTheme="majorEastAsia" w:eastAsiaTheme="majorEastAsia" w:hAnsiTheme="majorEastAsia" w:hint="eastAsia"/>
        </w:rPr>
        <w:t>,</w:t>
      </w:r>
      <w:r w:rsidR="00D84D8F" w:rsidRPr="00761A32">
        <w:rPr>
          <w:rFonts w:asciiTheme="majorEastAsia" w:eastAsiaTheme="majorEastAsia" w:hAnsiTheme="majorEastAsia" w:hint="eastAsia"/>
        </w:rPr>
        <w:t>２００</w:t>
      </w:r>
      <w:r w:rsidR="0042312E" w:rsidRPr="00761A32">
        <w:rPr>
          <w:rFonts w:asciiTheme="majorEastAsia" w:eastAsiaTheme="majorEastAsia" w:hAnsiTheme="majorEastAsia" w:hint="eastAsia"/>
        </w:rPr>
        <w:t>,</w:t>
      </w:r>
      <w:r w:rsidR="00D84D8F" w:rsidRPr="00761A32">
        <w:rPr>
          <w:rFonts w:asciiTheme="majorEastAsia" w:eastAsiaTheme="majorEastAsia" w:hAnsiTheme="majorEastAsia" w:hint="eastAsia"/>
        </w:rPr>
        <w:t>０００</w:t>
      </w:r>
      <w:r w:rsidR="0042312E" w:rsidRPr="00761A32">
        <w:rPr>
          <w:rFonts w:asciiTheme="majorEastAsia" w:eastAsiaTheme="majorEastAsia" w:hAnsiTheme="majorEastAsia" w:hint="eastAsia"/>
        </w:rPr>
        <w:t>円</w:t>
      </w:r>
      <w:r w:rsidRPr="00761A32">
        <w:rPr>
          <w:rFonts w:asciiTheme="majorEastAsia" w:eastAsiaTheme="majorEastAsia" w:hAnsiTheme="majorEastAsia" w:cs="ＭＳ 明朝" w:hint="eastAsia"/>
        </w:rPr>
        <w:t>とする。</w:t>
      </w:r>
    </w:p>
    <w:p w14:paraId="0920390A" w14:textId="6464C6F4" w:rsidR="005000BA" w:rsidRPr="00761A32" w:rsidRDefault="005000BA" w:rsidP="00EC6C74">
      <w:pPr>
        <w:pStyle w:val="a5"/>
        <w:numPr>
          <w:ilvl w:val="0"/>
          <w:numId w:val="20"/>
        </w:numPr>
        <w:autoSpaceDE/>
        <w:autoSpaceDN/>
        <w:spacing w:before="0"/>
        <w:ind w:leftChars="300" w:left="880" w:hangingChars="100" w:hanging="220"/>
        <w:jc w:val="both"/>
        <w:rPr>
          <w:rFonts w:asciiTheme="majorEastAsia" w:eastAsiaTheme="majorEastAsia" w:hAnsiTheme="majorEastAsia"/>
        </w:rPr>
      </w:pPr>
      <w:bookmarkStart w:id="4" w:name="_Hlk151823527"/>
      <w:bookmarkEnd w:id="3"/>
      <w:r w:rsidRPr="00761A32">
        <w:rPr>
          <w:rFonts w:asciiTheme="majorEastAsia" w:eastAsiaTheme="majorEastAsia" w:hAnsiTheme="majorEastAsia" w:hint="eastAsia"/>
        </w:rPr>
        <w:t>実現した光熱水費削減額が、｢削減保証額｣を下回る場合の当該年度分の</w:t>
      </w:r>
      <w:r w:rsidR="007F0948" w:rsidRPr="00761A32">
        <w:rPr>
          <w:rFonts w:asciiTheme="majorEastAsia" w:eastAsiaTheme="majorEastAsia" w:hAnsiTheme="majorEastAsia" w:hint="eastAsia"/>
        </w:rPr>
        <w:t>省エネルギー</w:t>
      </w:r>
      <w:r w:rsidRPr="00761A32">
        <w:rPr>
          <w:rFonts w:asciiTheme="majorEastAsia" w:eastAsiaTheme="majorEastAsia" w:hAnsiTheme="majorEastAsia" w:hint="eastAsia"/>
        </w:rPr>
        <w:t>サービス料は、削減保証額</w:t>
      </w:r>
      <w:bookmarkStart w:id="5" w:name="_Hlk153853121"/>
      <w:r w:rsidR="005942E5" w:rsidRPr="00761A32">
        <w:rPr>
          <w:rFonts w:asciiTheme="majorEastAsia" w:eastAsiaTheme="majorEastAsia" w:hAnsiTheme="majorEastAsia" w:hint="eastAsia"/>
        </w:rPr>
        <w:t>から</w:t>
      </w:r>
      <w:r w:rsidRPr="00761A32">
        <w:rPr>
          <w:rFonts w:asciiTheme="majorEastAsia" w:eastAsiaTheme="majorEastAsia" w:hAnsiTheme="majorEastAsia" w:hint="eastAsia"/>
        </w:rPr>
        <w:t>実現した光熱水費削減額</w:t>
      </w:r>
      <w:bookmarkEnd w:id="5"/>
      <w:r w:rsidR="005942E5" w:rsidRPr="00761A32">
        <w:rPr>
          <w:rFonts w:asciiTheme="majorEastAsia" w:eastAsiaTheme="majorEastAsia" w:hAnsiTheme="majorEastAsia" w:hint="eastAsia"/>
        </w:rPr>
        <w:t>減じた金額</w:t>
      </w:r>
      <w:r w:rsidRPr="00761A32">
        <w:rPr>
          <w:rFonts w:asciiTheme="majorEastAsia" w:eastAsiaTheme="majorEastAsia" w:hAnsiTheme="majorEastAsia" w:hint="eastAsia"/>
        </w:rPr>
        <w:t>を当該年度分</w:t>
      </w:r>
      <w:r w:rsidR="006F7124" w:rsidRPr="00761A32">
        <w:rPr>
          <w:rFonts w:asciiTheme="majorEastAsia" w:eastAsiaTheme="majorEastAsia" w:hAnsiTheme="majorEastAsia" w:hint="eastAsia"/>
        </w:rPr>
        <w:t>省エネルギー</w:t>
      </w:r>
      <w:r w:rsidRPr="00761A32">
        <w:rPr>
          <w:rFonts w:asciiTheme="majorEastAsia" w:eastAsiaTheme="majorEastAsia" w:hAnsiTheme="majorEastAsia" w:hint="eastAsia"/>
        </w:rPr>
        <w:t>サービス料年額から減じた額を、本市</w:t>
      </w:r>
      <w:r w:rsidR="0032532D" w:rsidRPr="00761A32">
        <w:rPr>
          <w:rFonts w:asciiTheme="majorEastAsia" w:eastAsiaTheme="majorEastAsia" w:hAnsiTheme="majorEastAsia" w:hint="eastAsia"/>
        </w:rPr>
        <w:t>が事業者</w:t>
      </w:r>
      <w:r w:rsidRPr="00761A32">
        <w:rPr>
          <w:rFonts w:asciiTheme="majorEastAsia" w:eastAsiaTheme="majorEastAsia" w:hAnsiTheme="majorEastAsia" w:hint="eastAsia"/>
        </w:rPr>
        <w:t>に支払うことで精算する。</w:t>
      </w:r>
    </w:p>
    <w:p w14:paraId="3438EEC7" w14:textId="71447B6F" w:rsidR="005000BA" w:rsidRPr="00761A32" w:rsidRDefault="005000BA" w:rsidP="00EC6C74">
      <w:pPr>
        <w:pStyle w:val="a5"/>
        <w:numPr>
          <w:ilvl w:val="0"/>
          <w:numId w:val="20"/>
        </w:numPr>
        <w:autoSpaceDE/>
        <w:autoSpaceDN/>
        <w:spacing w:before="0"/>
        <w:ind w:leftChars="300" w:left="880" w:hangingChars="100" w:hanging="220"/>
        <w:jc w:val="both"/>
        <w:rPr>
          <w:rFonts w:asciiTheme="majorEastAsia" w:eastAsiaTheme="majorEastAsia" w:hAnsiTheme="majorEastAsia"/>
        </w:rPr>
      </w:pPr>
      <w:bookmarkStart w:id="6" w:name="_Hlk151823593"/>
      <w:bookmarkEnd w:id="4"/>
      <w:r w:rsidRPr="00761A32">
        <w:rPr>
          <w:rFonts w:asciiTheme="majorEastAsia" w:eastAsiaTheme="majorEastAsia" w:hAnsiTheme="majorEastAsia" w:hint="eastAsia"/>
        </w:rPr>
        <w:t>実現した光熱水費削減額が本市の</w:t>
      </w:r>
      <w:r w:rsidR="00E948D6" w:rsidRPr="00761A32">
        <w:rPr>
          <w:rFonts w:asciiTheme="majorEastAsia" w:eastAsiaTheme="majorEastAsia" w:hAnsiTheme="majorEastAsia" w:hint="eastAsia"/>
        </w:rPr>
        <w:t>保証利益額</w:t>
      </w:r>
      <w:r w:rsidRPr="00761A32">
        <w:rPr>
          <w:rFonts w:asciiTheme="majorEastAsia" w:eastAsiaTheme="majorEastAsia" w:hAnsiTheme="majorEastAsia" w:hint="eastAsia"/>
        </w:rPr>
        <w:t>以下となった場合、</w:t>
      </w:r>
      <w:r w:rsidR="006F7124" w:rsidRPr="00761A32">
        <w:rPr>
          <w:rFonts w:asciiTheme="majorEastAsia" w:eastAsiaTheme="majorEastAsia" w:hAnsiTheme="majorEastAsia" w:hint="eastAsia"/>
        </w:rPr>
        <w:t>省エネルギー</w:t>
      </w:r>
      <w:r w:rsidRPr="00761A32">
        <w:rPr>
          <w:rFonts w:asciiTheme="majorEastAsia" w:eastAsiaTheme="majorEastAsia" w:hAnsiTheme="majorEastAsia" w:hint="eastAsia"/>
        </w:rPr>
        <w:t>サービス料は０円とし、更に事業者は「本市</w:t>
      </w:r>
      <w:r w:rsidR="00E948D6" w:rsidRPr="00761A32">
        <w:rPr>
          <w:rFonts w:asciiTheme="majorEastAsia" w:eastAsiaTheme="majorEastAsia" w:hAnsiTheme="majorEastAsia" w:hint="eastAsia"/>
        </w:rPr>
        <w:t>保証利益額</w:t>
      </w:r>
      <w:r w:rsidRPr="00761A32">
        <w:rPr>
          <w:rFonts w:asciiTheme="majorEastAsia" w:eastAsiaTheme="majorEastAsia" w:hAnsiTheme="majorEastAsia" w:hint="eastAsia"/>
        </w:rPr>
        <w:t>」から「実現した光熱水費削減額」を減じた金額を本市に支払うものとする。</w:t>
      </w:r>
    </w:p>
    <w:p w14:paraId="2027D996" w14:textId="77777777" w:rsidR="00FF0062" w:rsidRPr="00761A32" w:rsidRDefault="00FF0062" w:rsidP="00FF0062">
      <w:pPr>
        <w:pStyle w:val="a5"/>
        <w:autoSpaceDE/>
        <w:autoSpaceDN/>
        <w:spacing w:before="0"/>
        <w:ind w:left="880" w:firstLine="0"/>
        <w:jc w:val="both"/>
        <w:rPr>
          <w:rFonts w:asciiTheme="majorEastAsia" w:eastAsiaTheme="majorEastAsia" w:hAnsiTheme="majorEastAsia"/>
        </w:rPr>
      </w:pPr>
    </w:p>
    <w:bookmarkEnd w:id="6"/>
    <w:p w14:paraId="1DAA93A5"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（検査、引渡し及び検収）</w:t>
      </w:r>
    </w:p>
    <w:p w14:paraId="33EED086" w14:textId="1D2AE885"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第１</w:t>
      </w:r>
      <w:r w:rsidR="0047537B" w:rsidRPr="00761A32">
        <w:rPr>
          <w:rFonts w:ascii="ＭＳ ゴシック" w:eastAsia="ＭＳ ゴシック" w:hAnsi="ＭＳ ゴシック" w:cs="ＭＳ 明朝" w:hint="eastAsia"/>
        </w:rPr>
        <w:t>６</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改修工事等の完了後、乙の費用負担でＥＳＣＯ設備の完成検査を行わなければならない。この場合、ＥＳＣＯ設備が包括的エネルギー管理計画書に記載された内容を満たしていることを検査し、完成届けを甲に提出する。</w:t>
      </w:r>
    </w:p>
    <w:p w14:paraId="1BB3D193" w14:textId="4B9768BF"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甲は、前項の通知を受けたときは、改修工事等の完成を確認するための検査を実施する。</w:t>
      </w:r>
    </w:p>
    <w:p w14:paraId="5C7BAF38" w14:textId="0A9A4A25"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甲は、ＥＳＣＯ設備について、前項の検査完了後に引渡しを受ける。</w:t>
      </w:r>
    </w:p>
    <w:p w14:paraId="0FFDE7BD" w14:textId="291566D2"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４</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乙は、第</w:t>
      </w:r>
      <w:r w:rsidR="0047537B" w:rsidRPr="00761A32">
        <w:rPr>
          <w:rFonts w:ascii="ＭＳ ゴシック" w:eastAsia="ＭＳ ゴシック" w:hAnsi="ＭＳ ゴシック" w:cs="ＭＳ 明朝" w:hint="eastAsia"/>
        </w:rPr>
        <w:t>１１</w:t>
      </w:r>
      <w:r w:rsidRPr="00761A32">
        <w:rPr>
          <w:rFonts w:ascii="ＭＳ ゴシック" w:eastAsia="ＭＳ ゴシック" w:hAnsi="ＭＳ ゴシック" w:cs="ＭＳ 明朝" w:hint="eastAsia"/>
        </w:rPr>
        <w:t>条第３項の規定による通知に基づき、</w:t>
      </w:r>
      <w:r w:rsidR="00792994"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サービスの開始日以降、毎年度ごとに</w:t>
      </w:r>
      <w:r w:rsidR="00792994"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サービス事業報告書を甲に提出し、その検収を受けなければならない。</w:t>
      </w:r>
    </w:p>
    <w:p w14:paraId="18E595C0" w14:textId="77777777" w:rsidR="003109CE" w:rsidRPr="00761A32" w:rsidRDefault="003109CE" w:rsidP="00981ED3">
      <w:pPr>
        <w:jc w:val="both"/>
        <w:rPr>
          <w:rFonts w:ascii="ＭＳ ゴシック" w:eastAsia="ＭＳ ゴシック" w:hAnsi="ＭＳ ゴシック"/>
        </w:rPr>
      </w:pPr>
    </w:p>
    <w:p w14:paraId="7006568C"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（契約代金の請求及び支払）</w:t>
      </w:r>
    </w:p>
    <w:p w14:paraId="3E333936" w14:textId="2BED55AA" w:rsidR="008C6A1D" w:rsidRPr="00761A32" w:rsidRDefault="0042312E" w:rsidP="00826E46">
      <w:pPr>
        <w:ind w:left="880" w:hangingChars="400" w:hanging="88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第１</w:t>
      </w:r>
      <w:r w:rsidR="0047537B" w:rsidRPr="00761A32">
        <w:rPr>
          <w:rFonts w:ascii="ＭＳ ゴシック" w:eastAsia="ＭＳ ゴシック" w:hAnsi="ＭＳ ゴシック" w:cs="ＭＳ 明朝" w:hint="eastAsia"/>
        </w:rPr>
        <w:t>７</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007B7995" w:rsidRPr="00761A32">
        <w:rPr>
          <w:rFonts w:ascii="ＭＳ ゴシック" w:eastAsia="ＭＳ ゴシック" w:hAnsi="ＭＳ ゴシック" w:hint="eastAsia"/>
        </w:rPr>
        <w:t>乙は、</w:t>
      </w:r>
      <w:r w:rsidR="00E97F6E" w:rsidRPr="00761A32">
        <w:rPr>
          <w:rFonts w:ascii="ＭＳ ゴシック" w:eastAsia="ＭＳ ゴシック" w:hAnsi="ＭＳ ゴシック"/>
        </w:rPr>
        <w:t>改修工事等サービス</w:t>
      </w:r>
      <w:r w:rsidR="00E97F6E" w:rsidRPr="00761A32">
        <w:rPr>
          <w:rFonts w:ascii="ＭＳ ゴシック" w:eastAsia="ＭＳ ゴシック" w:hAnsi="ＭＳ ゴシック" w:hint="eastAsia"/>
        </w:rPr>
        <w:t>期間において、本契約が締結された段階で</w:t>
      </w:r>
      <w:r w:rsidR="007B7995" w:rsidRPr="00761A32">
        <w:rPr>
          <w:rFonts w:ascii="ＭＳ ゴシック" w:eastAsia="ＭＳ ゴシック" w:hAnsi="ＭＳ ゴシック" w:cs="ＭＳ 明朝"/>
        </w:rPr>
        <w:t>四日市市前金払実施要領</w:t>
      </w:r>
      <w:r w:rsidR="007B7995" w:rsidRPr="00761A32">
        <w:rPr>
          <w:rFonts w:ascii="ＭＳ ゴシック" w:eastAsia="ＭＳ ゴシック" w:hAnsi="ＭＳ ゴシック" w:cs="ＭＳ 明朝" w:hint="eastAsia"/>
        </w:rPr>
        <w:t>に従い</w:t>
      </w:r>
      <w:r w:rsidR="007B7995" w:rsidRPr="00761A32">
        <w:rPr>
          <w:rFonts w:ascii="ＭＳ ゴシック" w:eastAsia="ＭＳ ゴシック" w:hAnsi="ＭＳ ゴシック" w:hint="eastAsia"/>
        </w:rPr>
        <w:t>第２条第３号イに規定する</w:t>
      </w:r>
      <w:r w:rsidR="007B7995" w:rsidRPr="00761A32">
        <w:rPr>
          <w:rFonts w:ascii="ＭＳ ゴシック" w:eastAsia="ＭＳ ゴシック" w:hAnsi="ＭＳ ゴシック" w:cs="ＭＳ 明朝" w:hint="eastAsia"/>
        </w:rPr>
        <w:t>金額の４割を甲に請求するものとする。また、</w:t>
      </w:r>
      <w:r w:rsidRPr="00761A32">
        <w:rPr>
          <w:rFonts w:ascii="ＭＳ ゴシック" w:eastAsia="ＭＳ ゴシック" w:hAnsi="ＭＳ ゴシック" w:cs="ＭＳ 明朝" w:hint="eastAsia"/>
        </w:rPr>
        <w:t>前条第２項の検査に合格したときは、第２条</w:t>
      </w:r>
      <w:r w:rsidR="00D0174A" w:rsidRPr="00761A32">
        <w:rPr>
          <w:rFonts w:ascii="ＭＳ ゴシック" w:eastAsia="ＭＳ ゴシック" w:hAnsi="ＭＳ ゴシック" w:cs="ＭＳ 明朝" w:hint="eastAsia"/>
        </w:rPr>
        <w:t>第３号</w:t>
      </w:r>
      <w:r w:rsidRPr="00761A32">
        <w:rPr>
          <w:rFonts w:ascii="ＭＳ ゴシック" w:eastAsia="ＭＳ ゴシック" w:hAnsi="ＭＳ ゴシック" w:cs="ＭＳ 明朝" w:hint="eastAsia"/>
        </w:rPr>
        <w:t>イに規定する</w:t>
      </w:r>
      <w:r w:rsidR="00792994" w:rsidRPr="00761A32">
        <w:rPr>
          <w:rFonts w:ascii="ＭＳ ゴシック" w:eastAsia="ＭＳ ゴシック" w:hAnsi="ＭＳ ゴシック" w:cs="ＭＳ 明朝" w:hint="eastAsia"/>
        </w:rPr>
        <w:t>額</w:t>
      </w:r>
      <w:r w:rsidR="007B7995" w:rsidRPr="00761A32">
        <w:rPr>
          <w:rFonts w:ascii="ＭＳ ゴシック" w:eastAsia="ＭＳ ゴシック" w:hAnsi="ＭＳ ゴシック" w:cs="ＭＳ 明朝" w:hint="eastAsia"/>
        </w:rPr>
        <w:t>から前金を減じた額</w:t>
      </w:r>
      <w:r w:rsidRPr="00761A32">
        <w:rPr>
          <w:rFonts w:ascii="ＭＳ ゴシック" w:eastAsia="ＭＳ ゴシック" w:hAnsi="ＭＳ ゴシック" w:cs="ＭＳ 明朝" w:hint="eastAsia"/>
        </w:rPr>
        <w:t>を甲に請求するものとする。</w:t>
      </w:r>
    </w:p>
    <w:p w14:paraId="3CACDE17" w14:textId="67A1E4F9"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甲は、前項の規定による請求があったときには、請求を受けた日から３０日以内に乙に支払わなければならない。</w:t>
      </w:r>
    </w:p>
    <w:p w14:paraId="4ED0E335" w14:textId="6B401D61"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w:t>
      </w:r>
      <w:r w:rsidR="00D0174A" w:rsidRPr="00761A32">
        <w:rPr>
          <w:rFonts w:ascii="ＭＳ ゴシック" w:eastAsia="ＭＳ ゴシック" w:hAnsi="ＭＳ ゴシック" w:cs="ＭＳ 明朝" w:hint="eastAsia"/>
        </w:rPr>
        <w:t>省エネルギーサービス</w:t>
      </w:r>
      <w:r w:rsidRPr="00761A32">
        <w:rPr>
          <w:rFonts w:ascii="ＭＳ ゴシック" w:eastAsia="ＭＳ ゴシック" w:hAnsi="ＭＳ ゴシック" w:cs="ＭＳ 明朝" w:hint="eastAsia"/>
        </w:rPr>
        <w:t>期間にお</w:t>
      </w:r>
      <w:r w:rsidR="00D0174A" w:rsidRPr="00761A32">
        <w:rPr>
          <w:rFonts w:ascii="ＭＳ ゴシック" w:eastAsia="ＭＳ ゴシック" w:hAnsi="ＭＳ ゴシック" w:cs="ＭＳ 明朝" w:hint="eastAsia"/>
        </w:rPr>
        <w:t>いて</w:t>
      </w:r>
      <w:r w:rsidRPr="00761A32">
        <w:rPr>
          <w:rFonts w:ascii="ＭＳ ゴシック" w:eastAsia="ＭＳ ゴシック" w:hAnsi="ＭＳ ゴシック" w:cs="ＭＳ 明朝" w:hint="eastAsia"/>
        </w:rPr>
        <w:t>前条第４</w:t>
      </w:r>
      <w:r w:rsidR="00D0174A" w:rsidRPr="00761A32">
        <w:rPr>
          <w:rFonts w:ascii="ＭＳ ゴシック" w:eastAsia="ＭＳ ゴシック" w:hAnsi="ＭＳ ゴシック" w:cs="ＭＳ 明朝" w:hint="eastAsia"/>
        </w:rPr>
        <w:t>項</w:t>
      </w:r>
      <w:r w:rsidRPr="00761A32">
        <w:rPr>
          <w:rFonts w:ascii="ＭＳ ゴシック" w:eastAsia="ＭＳ ゴシック" w:hAnsi="ＭＳ ゴシック" w:cs="ＭＳ 明朝" w:hint="eastAsia"/>
        </w:rPr>
        <w:t>に規定する検収にすべて合格したときは、</w:t>
      </w:r>
      <w:r w:rsidR="00E948D6" w:rsidRPr="00761A32">
        <w:rPr>
          <w:rFonts w:ascii="ＭＳ ゴシック" w:eastAsia="ＭＳ ゴシック" w:hAnsi="ＭＳ ゴシック" w:cs="ＭＳ 明朝" w:hint="eastAsia"/>
        </w:rPr>
        <w:t>第１５</w:t>
      </w:r>
      <w:r w:rsidRPr="00761A32">
        <w:rPr>
          <w:rFonts w:ascii="ＭＳ ゴシック" w:eastAsia="ＭＳ ゴシック" w:hAnsi="ＭＳ ゴシック" w:cs="ＭＳ 明朝" w:hint="eastAsia"/>
        </w:rPr>
        <w:t>条第</w:t>
      </w:r>
      <w:r w:rsidR="00E948D6" w:rsidRPr="00761A32">
        <w:rPr>
          <w:rFonts w:ascii="ＭＳ ゴシック" w:eastAsia="ＭＳ ゴシック" w:hAnsi="ＭＳ ゴシック" w:cs="ＭＳ 明朝" w:hint="eastAsia"/>
        </w:rPr>
        <w:t>１</w:t>
      </w:r>
      <w:r w:rsidRPr="00761A32">
        <w:rPr>
          <w:rFonts w:ascii="ＭＳ ゴシック" w:eastAsia="ＭＳ ゴシック" w:hAnsi="ＭＳ ゴシック" w:cs="ＭＳ 明朝" w:hint="eastAsia"/>
        </w:rPr>
        <w:t>項の規定により､当該年度の</w:t>
      </w:r>
      <w:r w:rsidR="00D0174A"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サービス料を算定の上、</w:t>
      </w:r>
      <w:r w:rsidRPr="00761A32">
        <w:rPr>
          <w:rFonts w:ascii="ＭＳ ゴシック" w:eastAsia="ＭＳ ゴシック" w:hAnsi="ＭＳ ゴシック" w:cs="ＭＳ 明朝" w:hint="eastAsia"/>
        </w:rPr>
        <w:lastRenderedPageBreak/>
        <w:t>速やかに当該金額を甲に請求するものとする。</w:t>
      </w:r>
    </w:p>
    <w:p w14:paraId="00FCE601" w14:textId="7409FD52"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４</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甲は、前項の規定による適法な請求があったときには、乙から提出された請求書を受理した日から３０日以内（以下「支払期間」という。）に</w:t>
      </w:r>
      <w:r w:rsidR="00D0174A"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サービス料を乙に支払わなければならない。</w:t>
      </w:r>
    </w:p>
    <w:p w14:paraId="01105E07" w14:textId="49F49657"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５</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甲は、支払期間内に</w:t>
      </w:r>
      <w:r w:rsidR="00D0174A"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サービス料を支払うことができないときは、支払期間満了の日の翌日から支払の日までの日数に応じ、当該未支払金額につき、年</w:t>
      </w:r>
      <w:r w:rsidR="00FF0062" w:rsidRPr="00761A32">
        <w:rPr>
          <w:rFonts w:ascii="ＭＳ ゴシック" w:eastAsia="ＭＳ ゴシック" w:hAnsi="ＭＳ ゴシック" w:hint="eastAsia"/>
        </w:rPr>
        <w:t>２</w:t>
      </w:r>
      <w:r w:rsidR="00792994" w:rsidRPr="00761A32">
        <w:rPr>
          <w:rFonts w:ascii="ＭＳ ゴシック" w:eastAsia="ＭＳ ゴシック" w:hAnsi="ＭＳ ゴシック" w:hint="eastAsia"/>
        </w:rPr>
        <w:t>．５</w:t>
      </w:r>
      <w:r w:rsidRPr="00761A32">
        <w:rPr>
          <w:rFonts w:ascii="ＭＳ ゴシック" w:eastAsia="ＭＳ ゴシック" w:hAnsi="ＭＳ ゴシック" w:cs="ＭＳ 明朝" w:hint="eastAsia"/>
        </w:rPr>
        <w:t>パーセントの割合で計算して得た額の遅延利息を乙に支払うものとする。</w:t>
      </w:r>
    </w:p>
    <w:p w14:paraId="5E5CB69C" w14:textId="650AC3BA"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６</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受理した請求書の内容の全部又は一部に瑕疵を発見したときは、その内容を明示して､当該請求書を乙に返付することができる。この場合､当該返付した日から、乙からの是正した請求書を受理した日までの期間は、支払期間に算入しないものとする。なお、請求書の内容の瑕疵が乙の故意又は重大な過失によるときは、当該請求書の提出は無効とする。</w:t>
      </w:r>
    </w:p>
    <w:p w14:paraId="18EAAD76" w14:textId="77777777" w:rsidR="0005027A" w:rsidRPr="00761A32" w:rsidRDefault="0005027A" w:rsidP="00981ED3">
      <w:pPr>
        <w:jc w:val="both"/>
        <w:rPr>
          <w:rFonts w:ascii="ＭＳ ゴシック" w:eastAsia="ＭＳ ゴシック" w:hAnsi="ＭＳ ゴシック"/>
        </w:rPr>
      </w:pPr>
    </w:p>
    <w:p w14:paraId="2E6EEF0A"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（部分使用）</w:t>
      </w:r>
    </w:p>
    <w:p w14:paraId="70D518EA" w14:textId="6F130BBB"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第１</w:t>
      </w:r>
      <w:r w:rsidR="00066289" w:rsidRPr="00761A32">
        <w:rPr>
          <w:rFonts w:ascii="ＭＳ ゴシック" w:eastAsia="ＭＳ ゴシック" w:hAnsi="ＭＳ ゴシック" w:cs="ＭＳ 明朝" w:hint="eastAsia"/>
        </w:rPr>
        <w:t>８</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甲は、第</w:t>
      </w:r>
      <w:r w:rsidR="003A23E1" w:rsidRPr="00761A32">
        <w:rPr>
          <w:rFonts w:ascii="ＭＳ ゴシック" w:eastAsia="ＭＳ ゴシック" w:hAnsi="ＭＳ ゴシック" w:cs="ＭＳ 明朝" w:hint="eastAsia"/>
        </w:rPr>
        <w:t>１</w:t>
      </w:r>
      <w:r w:rsidR="00066289" w:rsidRPr="00761A32">
        <w:rPr>
          <w:rFonts w:ascii="ＭＳ ゴシック" w:eastAsia="ＭＳ ゴシック" w:hAnsi="ＭＳ ゴシック" w:cs="ＭＳ 明朝" w:hint="eastAsia"/>
        </w:rPr>
        <w:t>６</w:t>
      </w:r>
      <w:r w:rsidRPr="00761A32">
        <w:rPr>
          <w:rFonts w:ascii="ＭＳ ゴシック" w:eastAsia="ＭＳ ゴシック" w:hAnsi="ＭＳ ゴシック" w:cs="ＭＳ 明朝" w:hint="eastAsia"/>
        </w:rPr>
        <w:t>条第</w:t>
      </w:r>
      <w:r w:rsidR="00D0174A" w:rsidRPr="00761A32">
        <w:rPr>
          <w:rFonts w:ascii="ＭＳ ゴシック" w:eastAsia="ＭＳ ゴシック" w:hAnsi="ＭＳ ゴシック" w:hint="eastAsia"/>
        </w:rPr>
        <w:t>３</w:t>
      </w:r>
      <w:r w:rsidRPr="00761A32">
        <w:rPr>
          <w:rFonts w:ascii="ＭＳ ゴシック" w:eastAsia="ＭＳ ゴシック" w:hAnsi="ＭＳ ゴシック" w:cs="ＭＳ 明朝" w:hint="eastAsia"/>
        </w:rPr>
        <w:t>項の規定による引渡し前においても、又は、</w:t>
      </w:r>
      <w:r w:rsidR="00D0174A"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サービス開始前においてもＥＳＣＯ設備の全部又は一部を乙の承諾を得て使用することができる。</w:t>
      </w:r>
    </w:p>
    <w:p w14:paraId="6FF94FB6" w14:textId="75DC38BF"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前項の場合においては、甲は、その使用部分を善良な管理者の注意をもって使用しなければならない。</w:t>
      </w:r>
      <w:r w:rsidR="00573B21" w:rsidRPr="00761A32">
        <w:rPr>
          <w:rFonts w:ascii="ＭＳ ゴシック" w:eastAsia="ＭＳ ゴシック" w:hAnsi="ＭＳ ゴシック" w:cs="ＭＳ 明朝" w:hint="eastAsia"/>
        </w:rPr>
        <w:t>また引き渡し後その所有権は甲に帰属するものとし、甲はその対価を乙に支払うものとする。</w:t>
      </w:r>
    </w:p>
    <w:p w14:paraId="4A73D97A" w14:textId="5A415486" w:rsidR="008C6A1D" w:rsidRPr="00761A32" w:rsidRDefault="00C07FB3"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hint="eastAsia"/>
        </w:rPr>
        <w:t xml:space="preserve">　</w:t>
      </w:r>
      <w:r w:rsidR="0005027A" w:rsidRPr="00761A32">
        <w:rPr>
          <w:rFonts w:ascii="ＭＳ ゴシック" w:eastAsia="ＭＳ ゴシック" w:hAnsi="ＭＳ ゴシック" w:cs="ＭＳ 明朝" w:hint="eastAsia"/>
        </w:rPr>
        <w:t>甲は、第１項の規定により</w:t>
      </w:r>
      <w:r w:rsidR="00D0174A" w:rsidRPr="00761A32">
        <w:rPr>
          <w:rFonts w:ascii="ＭＳ ゴシック" w:eastAsia="ＭＳ ゴシック" w:hAnsi="ＭＳ ゴシック" w:cs="ＭＳ 明朝" w:hint="eastAsia"/>
        </w:rPr>
        <w:t>ＥＳＣＯ設備</w:t>
      </w:r>
      <w:r w:rsidR="0005027A" w:rsidRPr="00761A32">
        <w:rPr>
          <w:rFonts w:ascii="ＭＳ ゴシック" w:eastAsia="ＭＳ ゴシック" w:hAnsi="ＭＳ ゴシック" w:cs="ＭＳ 明朝" w:hint="eastAsia"/>
        </w:rPr>
        <w:t>の全部又は一部を使用したことによって乙に損害を及ぼしたときは、必要な費用を負担しなければならない。</w:t>
      </w:r>
    </w:p>
    <w:p w14:paraId="39BA9106" w14:textId="77777777" w:rsidR="0005027A" w:rsidRPr="00761A32" w:rsidRDefault="0005027A" w:rsidP="00981ED3">
      <w:pPr>
        <w:jc w:val="both"/>
        <w:rPr>
          <w:rFonts w:ascii="ＭＳ ゴシック" w:eastAsia="ＭＳ ゴシック" w:hAnsi="ＭＳ ゴシック"/>
        </w:rPr>
      </w:pPr>
    </w:p>
    <w:p w14:paraId="596AE793" w14:textId="45344EB2"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（地域経済への貢献に関する提案</w:t>
      </w:r>
      <w:r w:rsidR="00780A65" w:rsidRPr="00761A32">
        <w:rPr>
          <w:rFonts w:ascii="ＭＳ ゴシック" w:eastAsia="ＭＳ ゴシック" w:hAnsi="ＭＳ ゴシック" w:cs="ＭＳ 明朝" w:hint="eastAsia"/>
        </w:rPr>
        <w:t>及び</w:t>
      </w:r>
      <w:r w:rsidR="00780A65" w:rsidRPr="00761A32">
        <w:rPr>
          <w:rFonts w:asciiTheme="majorEastAsia" w:eastAsiaTheme="majorEastAsia" w:hAnsiTheme="majorEastAsia" w:cs="ＭＳ 明朝" w:hint="eastAsia"/>
        </w:rPr>
        <w:t>本事業普及啓発の取組</w:t>
      </w:r>
      <w:r w:rsidRPr="00761A32">
        <w:rPr>
          <w:rFonts w:ascii="ＭＳ ゴシック" w:eastAsia="ＭＳ ゴシック" w:hAnsi="ＭＳ ゴシック" w:cs="ＭＳ 明朝" w:hint="eastAsia"/>
        </w:rPr>
        <w:t>）</w:t>
      </w:r>
    </w:p>
    <w:p w14:paraId="1EAAD7CF" w14:textId="4DDDD559" w:rsidR="008C6A1D" w:rsidRPr="00761A32" w:rsidRDefault="0042312E" w:rsidP="00826E46">
      <w:pPr>
        <w:ind w:left="880" w:hangingChars="400" w:hanging="88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第</w:t>
      </w:r>
      <w:r w:rsidR="00066289" w:rsidRPr="00761A32">
        <w:rPr>
          <w:rFonts w:ascii="ＭＳ ゴシック" w:eastAsia="ＭＳ ゴシック" w:hAnsi="ＭＳ ゴシック" w:cs="ＭＳ 明朝" w:hint="eastAsia"/>
        </w:rPr>
        <w:t>１９</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乙は、地域経済への貢献に関して提案書に記載された事項を</w:t>
      </w:r>
      <w:r w:rsidR="00253223" w:rsidRPr="00761A32">
        <w:rPr>
          <w:rFonts w:ascii="ＭＳ ゴシック" w:eastAsia="ＭＳ ゴシック" w:hAnsi="ＭＳ ゴシック" w:cs="ＭＳ 明朝" w:hint="eastAsia"/>
        </w:rPr>
        <w:t>実現に最大限努力しなければ</w:t>
      </w:r>
      <w:r w:rsidRPr="00761A32">
        <w:rPr>
          <w:rFonts w:ascii="ＭＳ ゴシック" w:eastAsia="ＭＳ ゴシック" w:hAnsi="ＭＳ ゴシック" w:cs="ＭＳ 明朝" w:hint="eastAsia"/>
        </w:rPr>
        <w:t>ならない。</w:t>
      </w:r>
    </w:p>
    <w:p w14:paraId="58D27214" w14:textId="2EE27FE0" w:rsidR="003A7A82" w:rsidRPr="00761A32" w:rsidRDefault="003A7A82" w:rsidP="003A7A82">
      <w:pPr>
        <w:ind w:leftChars="300" w:left="88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rPr>
        <w:t>２ 前項に規定された事項について未達成の場合には、甲は、乙との協議を行い、乙において提案を遵守できない合理的な理由が認められない場合は、提案による地域経済貢献金額と実際の地域経済貢献金額との差額の１０分の１に相当する額を、乙に支払うＥＳＣＯサービス料から控除する。</w:t>
      </w:r>
    </w:p>
    <w:p w14:paraId="06E411BD" w14:textId="6D03FD03" w:rsidR="00780A65" w:rsidRPr="00761A32" w:rsidRDefault="00780A65" w:rsidP="00EC6C74">
      <w:pPr>
        <w:ind w:left="880" w:hangingChars="400" w:hanging="88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 xml:space="preserve">　　　</w:t>
      </w:r>
      <w:r w:rsidR="003A7A82" w:rsidRPr="00761A32">
        <w:rPr>
          <w:rFonts w:ascii="ＭＳ ゴシック" w:eastAsia="ＭＳ ゴシック" w:hAnsi="ＭＳ ゴシック" w:cs="ＭＳ 明朝" w:hint="eastAsia"/>
        </w:rPr>
        <w:t>３</w:t>
      </w:r>
      <w:r w:rsidRPr="00761A32">
        <w:rPr>
          <w:rFonts w:ascii="ＭＳ ゴシック" w:eastAsia="ＭＳ ゴシック" w:hAnsi="ＭＳ ゴシック" w:cs="ＭＳ 明朝" w:hint="eastAsia"/>
        </w:rPr>
        <w:t xml:space="preserve">　本事業による省エネの成果や他施設の省エネ改善に資する情報提供、さらに職員や市民の行動様式などに働きかける広報等</w:t>
      </w:r>
      <w:r w:rsidR="003A7A82" w:rsidRPr="00761A32">
        <w:rPr>
          <w:rFonts w:ascii="ＭＳ ゴシック" w:eastAsia="ＭＳ ゴシック" w:hAnsi="ＭＳ ゴシック" w:cs="ＭＳ 明朝" w:hint="eastAsia"/>
        </w:rPr>
        <w:t>に協力</w:t>
      </w:r>
      <w:r w:rsidRPr="00761A32">
        <w:rPr>
          <w:rFonts w:ascii="ＭＳ ゴシック" w:eastAsia="ＭＳ ゴシック" w:hAnsi="ＭＳ ゴシック" w:cs="ＭＳ 明朝" w:hint="eastAsia"/>
        </w:rPr>
        <w:t>しなければならない。</w:t>
      </w:r>
    </w:p>
    <w:p w14:paraId="59949D5C" w14:textId="77777777" w:rsidR="00FF0062" w:rsidRPr="00761A32" w:rsidRDefault="00FF0062" w:rsidP="00EC6C74">
      <w:pPr>
        <w:ind w:left="880" w:hangingChars="400" w:hanging="880"/>
        <w:jc w:val="both"/>
        <w:rPr>
          <w:rFonts w:ascii="ＭＳ Ｐゴシック" w:eastAsia="ＭＳ Ｐゴシック" w:hAnsi="ＭＳ Ｐゴシック"/>
        </w:rPr>
      </w:pPr>
    </w:p>
    <w:p w14:paraId="190D794B" w14:textId="4F5229F1"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（損害賠償</w:t>
      </w:r>
      <w:r w:rsidR="00F10497" w:rsidRPr="00761A32">
        <w:rPr>
          <w:rFonts w:ascii="ＭＳ ゴシック" w:eastAsia="ＭＳ ゴシック" w:hAnsi="ＭＳ ゴシック" w:cs="ＭＳ 明朝" w:hint="eastAsia"/>
        </w:rPr>
        <w:t>・保険</w:t>
      </w:r>
      <w:r w:rsidRPr="00761A32">
        <w:rPr>
          <w:rFonts w:ascii="ＭＳ ゴシック" w:eastAsia="ＭＳ ゴシック" w:hAnsi="ＭＳ ゴシック" w:cs="ＭＳ 明朝" w:hint="eastAsia"/>
        </w:rPr>
        <w:t>）</w:t>
      </w:r>
    </w:p>
    <w:p w14:paraId="66D3AB53" w14:textId="3E95BC10"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6834E7" w:rsidRPr="00761A32">
        <w:rPr>
          <w:rFonts w:ascii="ＭＳ ゴシック" w:eastAsia="ＭＳ ゴシック" w:hAnsi="ＭＳ ゴシック" w:cs="ＭＳ 明朝" w:hint="eastAsia"/>
        </w:rPr>
        <w:t>２</w:t>
      </w:r>
      <w:r w:rsidR="00066289" w:rsidRPr="00761A32">
        <w:rPr>
          <w:rFonts w:ascii="ＭＳ ゴシック" w:eastAsia="ＭＳ ゴシック" w:hAnsi="ＭＳ ゴシック" w:cs="ＭＳ 明朝" w:hint="eastAsia"/>
        </w:rPr>
        <w:t>０</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事業の実施に関し、自己の責めに帰する理由により、甲又は第三者に損害を与えたときは、甲又は第三者に対し、その損害を賠償しなければならない。ただし、天災その他自己の責めに帰することのできない理由により生じた損害についてはこの限りではない。</w:t>
      </w:r>
    </w:p>
    <w:p w14:paraId="12CDF14D" w14:textId="6AEB5276" w:rsidR="008C6A1D" w:rsidRPr="00761A32" w:rsidRDefault="0042312E" w:rsidP="008578BB">
      <w:pPr>
        <w:ind w:leftChars="250" w:left="77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甲は、自己の責めに帰する</w:t>
      </w:r>
      <w:r w:rsidR="006669BB" w:rsidRPr="00761A32">
        <w:rPr>
          <w:rFonts w:ascii="ＭＳ ゴシック" w:eastAsia="ＭＳ ゴシック" w:hAnsi="ＭＳ ゴシック" w:cs="ＭＳ 明朝" w:hint="eastAsia"/>
        </w:rPr>
        <w:t>事由</w:t>
      </w:r>
      <w:r w:rsidRPr="00761A32">
        <w:rPr>
          <w:rFonts w:ascii="ＭＳ ゴシック" w:eastAsia="ＭＳ ゴシック" w:hAnsi="ＭＳ ゴシック" w:cs="ＭＳ 明朝" w:hint="eastAsia"/>
        </w:rPr>
        <w:t>により、ＥＳＣＯ設備に損害を与えたとき、及びその結果第三者に損害を与えたときは、乙又は第三者に対し、その損害を賠償しなければならない。ただし、天災その他自己の責めに帰することのできない理由により生じた損害についてはこの限りではない。</w:t>
      </w:r>
    </w:p>
    <w:p w14:paraId="01AEDB16" w14:textId="07DAA60D" w:rsidR="008C6A1D" w:rsidRPr="00761A32" w:rsidRDefault="0042312E" w:rsidP="008578BB">
      <w:pPr>
        <w:ind w:leftChars="250" w:left="77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３</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本条第１項及び２項に規定する損害のうち、甲乙双方に過失が認められる場合においては、甲乙共同してその損害を賠償するものとし、その賠償に要する経費の負担割合は、甲乙協議の上、これを定めるものとする。</w:t>
      </w:r>
    </w:p>
    <w:p w14:paraId="2B49BA63" w14:textId="5AE6B58D" w:rsidR="006834E7" w:rsidRPr="00761A32" w:rsidRDefault="00F10497" w:rsidP="00E85CF9">
      <w:pPr>
        <w:ind w:leftChars="250" w:left="77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 xml:space="preserve">４　</w:t>
      </w:r>
      <w:r w:rsidR="006834E7" w:rsidRPr="00761A32">
        <w:rPr>
          <w:rFonts w:ascii="ＭＳ ゴシック" w:eastAsia="ＭＳ ゴシック" w:hAnsi="ＭＳ ゴシック" w:cs="ＭＳ 明朝" w:hint="eastAsia"/>
        </w:rPr>
        <w:t>乙は自己の負担で、本条第１項損害賠償責任、工事中の設備等に関する事故、作業者労災上乗せ等に関する保険に加入するものとし、契約内容を甲に通知するものとする。</w:t>
      </w:r>
    </w:p>
    <w:p w14:paraId="6C918DB4" w14:textId="77777777" w:rsidR="00F95F7A" w:rsidRPr="00761A32" w:rsidRDefault="00F95F7A" w:rsidP="008578BB">
      <w:pPr>
        <w:ind w:leftChars="250" w:left="770" w:hangingChars="100" w:hanging="220"/>
        <w:jc w:val="both"/>
        <w:rPr>
          <w:rFonts w:ascii="ＭＳ ゴシック" w:eastAsia="ＭＳ ゴシック" w:hAnsi="ＭＳ ゴシック"/>
        </w:rPr>
      </w:pPr>
    </w:p>
    <w:p w14:paraId="2C1792BE"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（甲の契約解除権）</w:t>
      </w:r>
    </w:p>
    <w:p w14:paraId="09B7ABDE" w14:textId="6C67B4A5"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１</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甲は、次の各号のいずれかに該当するときは、この契約の全部又は一部を解除すること</w:t>
      </w:r>
      <w:r w:rsidRPr="00761A32">
        <w:rPr>
          <w:rFonts w:ascii="ＭＳ ゴシック" w:eastAsia="ＭＳ ゴシック" w:hAnsi="ＭＳ ゴシック" w:cs="ＭＳ 明朝" w:hint="eastAsia"/>
        </w:rPr>
        <w:lastRenderedPageBreak/>
        <w:t>ができる。</w:t>
      </w:r>
    </w:p>
    <w:p w14:paraId="6D3407E2" w14:textId="77777777" w:rsidR="00826E46" w:rsidRPr="00761A32" w:rsidRDefault="0042312E" w:rsidP="001777CA">
      <w:pPr>
        <w:pStyle w:val="a5"/>
        <w:numPr>
          <w:ilvl w:val="0"/>
          <w:numId w:val="21"/>
        </w:numPr>
        <w:autoSpaceDE/>
        <w:autoSpaceDN/>
        <w:spacing w:before="0"/>
        <w:ind w:leftChars="300" w:left="660" w:firstLine="0"/>
        <w:jc w:val="both"/>
        <w:rPr>
          <w:rFonts w:ascii="ＭＳ ゴシック" w:eastAsia="ＭＳ ゴシック" w:hAnsi="ＭＳ ゴシック"/>
        </w:rPr>
      </w:pPr>
      <w:r w:rsidRPr="00761A32">
        <w:rPr>
          <w:rFonts w:ascii="ＭＳ ゴシック" w:eastAsia="ＭＳ ゴシック" w:hAnsi="ＭＳ ゴシック" w:cs="ＭＳ 明朝" w:hint="eastAsia"/>
        </w:rPr>
        <w:t>乙が正当な理由なしに、この契約の履行に着手しないとき。</w:t>
      </w:r>
    </w:p>
    <w:p w14:paraId="7581C478" w14:textId="77777777" w:rsidR="00826E46" w:rsidRPr="00761A32" w:rsidRDefault="0042312E" w:rsidP="001E4959">
      <w:pPr>
        <w:pStyle w:val="a5"/>
        <w:numPr>
          <w:ilvl w:val="0"/>
          <w:numId w:val="21"/>
        </w:numPr>
        <w:autoSpaceDE/>
        <w:autoSpaceDN/>
        <w:spacing w:before="0"/>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乙の責めに帰する理由により、第２条第４号に規定する期間内に</w:t>
      </w:r>
      <w:r w:rsidR="00D0174A" w:rsidRPr="00761A32">
        <w:rPr>
          <w:rFonts w:ascii="ＭＳ ゴシック" w:eastAsia="ＭＳ ゴシック" w:hAnsi="ＭＳ ゴシック" w:cs="ＭＳ 明朝" w:hint="eastAsia"/>
        </w:rPr>
        <w:t>改修工事等サービスが</w:t>
      </w:r>
      <w:r w:rsidRPr="00761A32">
        <w:rPr>
          <w:rFonts w:ascii="ＭＳ ゴシック" w:eastAsia="ＭＳ ゴシック" w:hAnsi="ＭＳ ゴシック" w:cs="ＭＳ 明朝" w:hint="eastAsia"/>
        </w:rPr>
        <w:t>完了する見込みがないとき、又は</w:t>
      </w:r>
      <w:r w:rsidR="00D0174A" w:rsidRPr="00761A32">
        <w:rPr>
          <w:rFonts w:ascii="ＭＳ ゴシック" w:eastAsia="ＭＳ ゴシック" w:hAnsi="ＭＳ ゴシック" w:cs="ＭＳ 明朝" w:hint="eastAsia"/>
        </w:rPr>
        <w:t>省エネルギー</w:t>
      </w:r>
      <w:r w:rsidRPr="00761A32">
        <w:rPr>
          <w:rFonts w:ascii="ＭＳ ゴシック" w:eastAsia="ＭＳ ゴシック" w:hAnsi="ＭＳ ゴシック" w:cs="ＭＳ 明朝" w:hint="eastAsia"/>
        </w:rPr>
        <w:t>サービスが開始される見込みがないことが明らかとなったとき。</w:t>
      </w:r>
    </w:p>
    <w:p w14:paraId="17998B12" w14:textId="77777777" w:rsidR="00826E46" w:rsidRPr="00761A32" w:rsidRDefault="0042312E" w:rsidP="0045008E">
      <w:pPr>
        <w:pStyle w:val="a5"/>
        <w:numPr>
          <w:ilvl w:val="0"/>
          <w:numId w:val="21"/>
        </w:numPr>
        <w:autoSpaceDE/>
        <w:autoSpaceDN/>
        <w:spacing w:before="0"/>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乙がこの契約に違反し、その違反によって契約の目的を達成することができないことが明らかになったとき。</w:t>
      </w:r>
      <w:bookmarkStart w:id="7" w:name="_Hlk153898290"/>
      <w:bookmarkStart w:id="8" w:name="_Hlk153891626"/>
    </w:p>
    <w:p w14:paraId="1CBA810D" w14:textId="0C9A541D" w:rsidR="008C6A1D" w:rsidRPr="00761A32" w:rsidRDefault="0042312E" w:rsidP="0045008E">
      <w:pPr>
        <w:pStyle w:val="a5"/>
        <w:numPr>
          <w:ilvl w:val="0"/>
          <w:numId w:val="21"/>
        </w:numPr>
        <w:autoSpaceDE/>
        <w:autoSpaceDN/>
        <w:spacing w:before="0"/>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乙（乙が共同企業体であ</w:t>
      </w:r>
      <w:bookmarkStart w:id="9" w:name="_GoBack"/>
      <w:bookmarkEnd w:id="9"/>
      <w:r w:rsidRPr="00761A32">
        <w:rPr>
          <w:rFonts w:ascii="ＭＳ ゴシック" w:eastAsia="ＭＳ ゴシック" w:hAnsi="ＭＳ ゴシック" w:cs="ＭＳ 明朝" w:hint="eastAsia"/>
        </w:rPr>
        <w:t>るときは、その構成員のいずれかの者。</w:t>
      </w:r>
      <w:bookmarkEnd w:id="7"/>
      <w:r w:rsidRPr="00761A32">
        <w:rPr>
          <w:rFonts w:ascii="ＭＳ ゴシック" w:eastAsia="ＭＳ ゴシック" w:hAnsi="ＭＳ ゴシック" w:cs="ＭＳ 明朝" w:hint="eastAsia"/>
        </w:rPr>
        <w:t>以下この号において同じ。）が次のいずれか</w:t>
      </w:r>
      <w:bookmarkEnd w:id="8"/>
      <w:r w:rsidRPr="00761A32">
        <w:rPr>
          <w:rFonts w:ascii="ＭＳ ゴシック" w:eastAsia="ＭＳ ゴシック" w:hAnsi="ＭＳ ゴシック" w:cs="ＭＳ 明朝" w:hint="eastAsia"/>
        </w:rPr>
        <w:t>に該当するものとして四日市市の締結する契約等からの暴力団等排除措置要綱（平成</w:t>
      </w:r>
      <w:r w:rsidR="009F7F8D" w:rsidRPr="00761A32">
        <w:rPr>
          <w:rFonts w:ascii="ＭＳ ゴシック" w:eastAsia="ＭＳ ゴシック" w:hAnsi="ＭＳ ゴシック" w:hint="eastAsia"/>
        </w:rPr>
        <w:t>２０</w:t>
      </w:r>
      <w:r w:rsidRPr="00761A32">
        <w:rPr>
          <w:rFonts w:ascii="ＭＳ ゴシック" w:eastAsia="ＭＳ ゴシック" w:hAnsi="ＭＳ ゴシック" w:cs="ＭＳ 明朝" w:hint="eastAsia"/>
        </w:rPr>
        <w:t>年四日市市告示第</w:t>
      </w:r>
      <w:r w:rsidR="009F7F8D" w:rsidRPr="00761A32">
        <w:rPr>
          <w:rFonts w:ascii="ＭＳ ゴシック" w:eastAsia="ＭＳ ゴシック" w:hAnsi="ＭＳ ゴシック" w:hint="eastAsia"/>
        </w:rPr>
        <w:t>２８号</w:t>
      </w:r>
      <w:r w:rsidRPr="00761A32">
        <w:rPr>
          <w:rFonts w:ascii="ＭＳ ゴシック" w:eastAsia="ＭＳ ゴシック" w:hAnsi="ＭＳ ゴシック" w:cs="ＭＳ 明朝" w:hint="eastAsia"/>
        </w:rPr>
        <w:t>以下「暴力団等排除要綱」という。）第３条に規定する警察等関係行政機関からの通報又は同要綱第４条に規定する警察等関係行政機関への照会に対する回答により、契約の相手方として不適当であると認められるとき。</w:t>
      </w:r>
    </w:p>
    <w:p w14:paraId="39F5A225" w14:textId="0690EE38"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ア</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法人にあっては、非常勤を含む役員、支配人、支店長、営業所長及びその他これに類する地位にある者並びに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暴力的不法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p>
    <w:p w14:paraId="1F5A37CA" w14:textId="010F855B"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イ</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乙又はその役員等が、自社、自己若しくは第三者の不正の利益を図り、又は第三者に損害を加える目的をもって、暴力団の威力又は暴力団関係者を利用するなどしていると認められるとき。</w:t>
      </w:r>
    </w:p>
    <w:p w14:paraId="2D5F4805" w14:textId="4B7BB193"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ウ</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p>
    <w:p w14:paraId="3B5AA6D5" w14:textId="6358331C"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エ</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乙又はその役員等が、暴力団又は暴力団関係者と暴力団等排除要綱別表第１第４項に規定する密接な関係を有していると認められるとき。</w:t>
      </w:r>
    </w:p>
    <w:p w14:paraId="1FBF0A01" w14:textId="49ADB541"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オ</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乙又はその役員等が、暴力団又は暴力団関係者と暴力団等排除要綱別表第１第５項に規定する社会的に非難されるべき関係を有していると認められるとき。</w:t>
      </w:r>
    </w:p>
    <w:p w14:paraId="7EEF8CEB" w14:textId="280F50A9"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カ</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乙又はその役員等が、暴力団関係者又は暴力団関係者が経営若しくは運営に実質的に関与していると認められる法人、組合等であることを知りながら、これを利用するなどしていると認められるとき。</w:t>
      </w:r>
    </w:p>
    <w:p w14:paraId="46FE1B4A" w14:textId="6E963943"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キ</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役員等又はその使用人が、業務（個人の私生活上の行為以外の受注者の業務全般をいう。）に関し、暴力行為（暴行、脅迫、傷害、毀棄などの刑罰法令にふれる行為をいう。）を行ったと認められるとき。</w:t>
      </w:r>
    </w:p>
    <w:p w14:paraId="1D69D2E8" w14:textId="141F9F53"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ク</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乙が、甲の発注する工事又は委託の契約を履行するに当たり、暴力団等排除要綱別表第１に掲げる一に該当する者であることを知りながら、その者を下請負人として使用し、又は再委託したとき。</w:t>
      </w:r>
    </w:p>
    <w:p w14:paraId="7FCCCCC5" w14:textId="1C3000DB"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ケ</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が、甲の発注する工事又は委託の契約を履行するに当たり、暴力団等排除要綱別表第１に掲げる一に該当する者を下請負人（一次下請以降の全ての下請負人を含む。）として使用し、又は再委託（すべての再委託を含む。）していた場合に甲が乙に対し又は乙を通じて当該契約の解除を求め、乙がこれに従わなかったとき。</w:t>
      </w:r>
    </w:p>
    <w:p w14:paraId="6ED88E23" w14:textId="789D92E5"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コ</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乙が、甲の発注する工事又は委託の契約を履行するに当たり、暴力団等排除要綱別表第１に掲げる一に該当する同要綱別表第２に規定する資材販売業者等であることを知り</w:t>
      </w:r>
      <w:r w:rsidRPr="00761A32">
        <w:rPr>
          <w:rFonts w:ascii="ＭＳ ゴシック" w:eastAsia="ＭＳ ゴシック" w:hAnsi="ＭＳ ゴシック" w:cs="ＭＳ 明朝" w:hint="eastAsia"/>
        </w:rPr>
        <w:lastRenderedPageBreak/>
        <w:t>ながら、資材を購入し、又は同要綱別表第２に規定する施設若しくは廃棄物処理業者を使用したとき。</w:t>
      </w:r>
    </w:p>
    <w:p w14:paraId="04D1B633" w14:textId="50194404"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サ</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又は下請負人（一次下請以降の全ての下請負人を含む。）が、甲の発注する工事又は委託の契約を履行するに当たり、暴力団等排除要綱別表第１に掲げる一に該当する同要綱別表第２に規定する資材販売業者等から資材を購入し、又は同要綱別表第２に規定する施設若しくは廃棄物処理業者を使用していた場合に甲が乙に対し又は乙を通じて当該契約の解除を求め、乙がこれに従わなかったとき。</w:t>
      </w:r>
    </w:p>
    <w:p w14:paraId="7C478223" w14:textId="74532BC9" w:rsidR="008C6A1D" w:rsidRPr="00761A32" w:rsidRDefault="0042312E" w:rsidP="00826E46">
      <w:pPr>
        <w:ind w:leftChars="350" w:left="99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シ</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乙が、甲の発注する工事又は委託の契約に関し、暴力団員等による不当介入を受けたにもかかわらず、警察への通報若しくは発注者への報告を怠り、著しく信頼を損なう行為であると認められるとき。</w:t>
      </w:r>
    </w:p>
    <w:p w14:paraId="5E588115" w14:textId="3F3923F9" w:rsidR="008C6A1D" w:rsidRPr="00761A32" w:rsidRDefault="0042312E" w:rsidP="00EC6C74">
      <w:pPr>
        <w:pStyle w:val="a5"/>
        <w:numPr>
          <w:ilvl w:val="0"/>
          <w:numId w:val="21"/>
        </w:numPr>
        <w:autoSpaceDE/>
        <w:autoSpaceDN/>
        <w:spacing w:before="0"/>
        <w:ind w:leftChars="300" w:left="1100"/>
        <w:jc w:val="both"/>
        <w:rPr>
          <w:rFonts w:ascii="ＭＳ ゴシック" w:eastAsia="ＭＳ ゴシック" w:hAnsi="ＭＳ ゴシック"/>
        </w:rPr>
      </w:pPr>
      <w:r w:rsidRPr="00761A32">
        <w:rPr>
          <w:rFonts w:ascii="ＭＳ ゴシック" w:eastAsia="ＭＳ ゴシック" w:hAnsi="ＭＳ ゴシック" w:cs="ＭＳ 明朝" w:hint="eastAsia"/>
        </w:rPr>
        <w:t>乙の責めに帰する理由によらない近隣住民からの要望、及び行政手続きの不備等により事業の継続が困難と判断されるとき。</w:t>
      </w:r>
    </w:p>
    <w:p w14:paraId="2C9146DA" w14:textId="7DD4E293" w:rsidR="008C6A1D" w:rsidRPr="00761A32" w:rsidRDefault="0042312E" w:rsidP="00EC6C74">
      <w:pPr>
        <w:ind w:leftChars="300" w:left="88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２</w:t>
      </w:r>
      <w:r w:rsidR="00BC7468"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前項の規定によりこの契約を解除されたときは、第２条第３号アに規定する契約金額の総支払額（乙が既に履行した部分に相当する金額を除く。）の１００分の５に相当する金額を違約金として甲に支払わなければならない。ただし前項第５号の理由によりこの契約が解除されたときはこの限りではない。</w:t>
      </w:r>
    </w:p>
    <w:p w14:paraId="433BA028" w14:textId="77777777" w:rsidR="00FF0062" w:rsidRPr="00761A32" w:rsidRDefault="00FF0062" w:rsidP="00EC6C74">
      <w:pPr>
        <w:ind w:leftChars="300" w:left="880" w:hangingChars="100" w:hanging="220"/>
        <w:jc w:val="both"/>
        <w:rPr>
          <w:rFonts w:ascii="ＭＳ ゴシック" w:eastAsia="ＭＳ ゴシック" w:hAnsi="ＭＳ ゴシック"/>
        </w:rPr>
      </w:pPr>
    </w:p>
    <w:p w14:paraId="5C57D73C"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（乙の契約解除権）</w:t>
      </w:r>
    </w:p>
    <w:p w14:paraId="75FB8E80" w14:textId="0D482980"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２</w:t>
      </w:r>
      <w:r w:rsidRPr="00761A32">
        <w:rPr>
          <w:rFonts w:ascii="ＭＳ ゴシック" w:eastAsia="ＭＳ ゴシック" w:hAnsi="ＭＳ ゴシック" w:cs="ＭＳ 明朝" w:hint="eastAsia"/>
        </w:rPr>
        <w:t>条</w:t>
      </w:r>
      <w:r w:rsidR="00BC7468"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乙は、次の各号のいずれかに該当するときは、この契約の全部又は一部の解除をすることができる。</w:t>
      </w:r>
    </w:p>
    <w:p w14:paraId="52C01AD8" w14:textId="77777777" w:rsidR="00826E46" w:rsidRPr="00761A32" w:rsidRDefault="0042312E" w:rsidP="00C51C73">
      <w:pPr>
        <w:pStyle w:val="a5"/>
        <w:numPr>
          <w:ilvl w:val="0"/>
          <w:numId w:val="10"/>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甲の都合により第２条第２号に規定する施設の運営停止あるいは大幅な改造等が行われ、これによってＥＳＣＯサービスの提供が著しく損なわれかつ、乙に著しい損害が発生するとき。</w:t>
      </w:r>
    </w:p>
    <w:p w14:paraId="73154189" w14:textId="77777777" w:rsidR="00826E46" w:rsidRPr="00761A32" w:rsidRDefault="0042312E" w:rsidP="00CA7846">
      <w:pPr>
        <w:pStyle w:val="a5"/>
        <w:numPr>
          <w:ilvl w:val="0"/>
          <w:numId w:val="10"/>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甲の責めに帰する理由により、ＥＳＣＯサービスの提供が不可能となったとき。</w:t>
      </w:r>
    </w:p>
    <w:p w14:paraId="24C204B7" w14:textId="3E703E5D" w:rsidR="008C6A1D" w:rsidRPr="00761A32" w:rsidRDefault="0042312E" w:rsidP="00CA7846">
      <w:pPr>
        <w:pStyle w:val="a5"/>
        <w:numPr>
          <w:ilvl w:val="0"/>
          <w:numId w:val="10"/>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甲がこの契約に違反し、その違反によりＥＳＣＯサービスの提供が不可能と</w:t>
      </w:r>
      <w:r w:rsidR="00873470" w:rsidRPr="00761A32">
        <w:rPr>
          <w:rFonts w:ascii="ＭＳ ゴシック" w:eastAsia="ＭＳ ゴシック" w:hAnsi="ＭＳ ゴシック" w:cs="ＭＳ 明朝" w:hint="eastAsia"/>
        </w:rPr>
        <w:t>なったとき。</w:t>
      </w:r>
    </w:p>
    <w:p w14:paraId="2D430E49" w14:textId="77777777" w:rsidR="0005027A" w:rsidRPr="00761A32" w:rsidRDefault="0005027A" w:rsidP="00981ED3">
      <w:pPr>
        <w:jc w:val="both"/>
        <w:rPr>
          <w:rFonts w:ascii="ＭＳ ゴシック" w:eastAsia="ＭＳ ゴシック" w:hAnsi="ＭＳ ゴシック"/>
        </w:rPr>
      </w:pPr>
    </w:p>
    <w:p w14:paraId="423B99F3"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（甲による契約解除後の処理）</w:t>
      </w:r>
    </w:p>
    <w:p w14:paraId="23B6979C" w14:textId="377BAEDD"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３</w:t>
      </w:r>
      <w:r w:rsidRPr="00761A32">
        <w:rPr>
          <w:rFonts w:ascii="ＭＳ ゴシック" w:eastAsia="ＭＳ ゴシック" w:hAnsi="ＭＳ ゴシック" w:cs="ＭＳ 明朝" w:hint="eastAsia"/>
        </w:rPr>
        <w:t>条</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第</w:t>
      </w:r>
      <w:r w:rsidR="004D49EC" w:rsidRPr="00761A32">
        <w:rPr>
          <w:rFonts w:ascii="ＭＳ ゴシック" w:eastAsia="ＭＳ ゴシック" w:hAnsi="ＭＳ ゴシック" w:cs="ＭＳ 明朝" w:hint="eastAsia"/>
        </w:rPr>
        <w:t>２</w:t>
      </w:r>
      <w:r w:rsidR="00066289" w:rsidRPr="00761A32">
        <w:rPr>
          <w:rFonts w:ascii="ＭＳ ゴシック" w:eastAsia="ＭＳ ゴシック" w:hAnsi="ＭＳ ゴシック" w:cs="ＭＳ 明朝" w:hint="eastAsia"/>
        </w:rPr>
        <w:t>１</w:t>
      </w:r>
      <w:r w:rsidRPr="00761A32">
        <w:rPr>
          <w:rFonts w:ascii="ＭＳ ゴシック" w:eastAsia="ＭＳ ゴシック" w:hAnsi="ＭＳ ゴシック" w:cs="ＭＳ 明朝" w:hint="eastAsia"/>
        </w:rPr>
        <w:t>条</w:t>
      </w:r>
      <w:r w:rsidR="004D49EC" w:rsidRPr="00761A32">
        <w:rPr>
          <w:rFonts w:ascii="ＭＳ ゴシック" w:eastAsia="ＭＳ ゴシック" w:hAnsi="ＭＳ ゴシック" w:cs="ＭＳ 明朝" w:hint="eastAsia"/>
        </w:rPr>
        <w:t>各項</w:t>
      </w:r>
      <w:r w:rsidRPr="00761A32">
        <w:rPr>
          <w:rFonts w:ascii="ＭＳ ゴシック" w:eastAsia="ＭＳ ゴシック" w:hAnsi="ＭＳ ゴシック" w:cs="ＭＳ 明朝" w:hint="eastAsia"/>
        </w:rPr>
        <w:t>の規定により、この契約が解除された場合、乙は</w:t>
      </w:r>
      <w:r w:rsidR="002B3044" w:rsidRPr="00761A32">
        <w:rPr>
          <w:rFonts w:ascii="ＭＳ ゴシック" w:eastAsia="ＭＳ ゴシック" w:hAnsi="ＭＳ ゴシック" w:cs="ＭＳ 明朝" w:hint="eastAsia"/>
        </w:rPr>
        <w:t>、</w:t>
      </w:r>
      <w:r w:rsidRPr="00761A32">
        <w:rPr>
          <w:rFonts w:ascii="ＭＳ ゴシック" w:eastAsia="ＭＳ ゴシック" w:hAnsi="ＭＳ ゴシック" w:cs="ＭＳ 明朝" w:hint="eastAsia"/>
        </w:rPr>
        <w:t>甲の承諾を得た上で、ＥＳＣＯサービスの履行が十分可能な新たな事業者に業務を引き継</w:t>
      </w:r>
      <w:r w:rsidR="009F7F8D" w:rsidRPr="00761A32">
        <w:rPr>
          <w:rFonts w:ascii="ＭＳ ゴシック" w:eastAsia="ＭＳ ゴシック" w:hAnsi="ＭＳ ゴシック" w:cs="ＭＳ 明朝" w:hint="eastAsia"/>
        </w:rPr>
        <w:t>がなければならない</w:t>
      </w:r>
      <w:r w:rsidRPr="00761A32">
        <w:rPr>
          <w:rFonts w:ascii="ＭＳ ゴシック" w:eastAsia="ＭＳ ゴシック" w:hAnsi="ＭＳ ゴシック" w:cs="ＭＳ 明朝" w:hint="eastAsia"/>
        </w:rPr>
        <w:t>。</w:t>
      </w:r>
    </w:p>
    <w:p w14:paraId="7594D3AA" w14:textId="77777777" w:rsidR="0005027A" w:rsidRPr="00761A32" w:rsidRDefault="0005027A" w:rsidP="00981ED3">
      <w:pPr>
        <w:jc w:val="both"/>
        <w:rPr>
          <w:rFonts w:ascii="ＭＳ ゴシック" w:eastAsia="ＭＳ ゴシック" w:hAnsi="ＭＳ ゴシック"/>
        </w:rPr>
      </w:pPr>
    </w:p>
    <w:p w14:paraId="1CA09788"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（乙による契約解除後の処理）</w:t>
      </w:r>
    </w:p>
    <w:p w14:paraId="57E1F55A" w14:textId="324ECB10"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４</w:t>
      </w:r>
      <w:r w:rsidRPr="00761A32">
        <w:rPr>
          <w:rFonts w:ascii="ＭＳ ゴシック" w:eastAsia="ＭＳ ゴシック" w:hAnsi="ＭＳ ゴシック" w:cs="ＭＳ 明朝" w:hint="eastAsia"/>
        </w:rPr>
        <w:t>条</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第</w:t>
      </w:r>
      <w:r w:rsidR="004D49EC" w:rsidRPr="00761A32">
        <w:rPr>
          <w:rFonts w:ascii="ＭＳ ゴシック" w:eastAsia="ＭＳ ゴシック" w:hAnsi="ＭＳ ゴシック" w:cs="ＭＳ 明朝" w:hint="eastAsia"/>
        </w:rPr>
        <w:t>２</w:t>
      </w:r>
      <w:r w:rsidR="00066289" w:rsidRPr="00761A32">
        <w:rPr>
          <w:rFonts w:ascii="ＭＳ ゴシック" w:eastAsia="ＭＳ ゴシック" w:hAnsi="ＭＳ ゴシック" w:cs="ＭＳ 明朝" w:hint="eastAsia"/>
        </w:rPr>
        <w:t>２</w:t>
      </w:r>
      <w:r w:rsidRPr="00761A32">
        <w:rPr>
          <w:rFonts w:ascii="ＭＳ ゴシック" w:eastAsia="ＭＳ ゴシック" w:hAnsi="ＭＳ ゴシック" w:cs="ＭＳ 明朝" w:hint="eastAsia"/>
        </w:rPr>
        <w:t>条</w:t>
      </w:r>
      <w:r w:rsidR="00937BEA" w:rsidRPr="00761A32">
        <w:rPr>
          <w:rFonts w:ascii="ＭＳ ゴシック" w:eastAsia="ＭＳ ゴシック" w:hAnsi="ＭＳ ゴシック" w:cs="ＭＳ 明朝" w:hint="eastAsia"/>
        </w:rPr>
        <w:t>各項</w:t>
      </w:r>
      <w:r w:rsidRPr="00761A32">
        <w:rPr>
          <w:rFonts w:ascii="ＭＳ ゴシック" w:eastAsia="ＭＳ ゴシック" w:hAnsi="ＭＳ ゴシック" w:cs="ＭＳ 明朝" w:hint="eastAsia"/>
        </w:rPr>
        <w:t>の規定により、この契約が解除された場合、</w:t>
      </w:r>
      <w:r w:rsidR="002B3044" w:rsidRPr="00761A32">
        <w:rPr>
          <w:rFonts w:ascii="ＭＳ ゴシック" w:eastAsia="ＭＳ ゴシック" w:hAnsi="ＭＳ ゴシック" w:cs="ＭＳ 明朝" w:hint="eastAsia"/>
        </w:rPr>
        <w:t>乙</w:t>
      </w:r>
      <w:r w:rsidRPr="00761A32">
        <w:rPr>
          <w:rFonts w:ascii="ＭＳ ゴシック" w:eastAsia="ＭＳ ゴシック" w:hAnsi="ＭＳ ゴシック" w:cs="ＭＳ 明朝" w:hint="eastAsia"/>
        </w:rPr>
        <w:t>は、契約解除</w:t>
      </w:r>
      <w:r w:rsidR="002B3044" w:rsidRPr="00761A32">
        <w:rPr>
          <w:rFonts w:ascii="ＭＳ ゴシック" w:eastAsia="ＭＳ ゴシック" w:hAnsi="ＭＳ ゴシック" w:cs="ＭＳ 明朝" w:hint="eastAsia"/>
        </w:rPr>
        <w:t>により生じた損害賠償を甲に請求することができる</w:t>
      </w:r>
      <w:r w:rsidRPr="00761A32">
        <w:rPr>
          <w:rFonts w:ascii="ＭＳ ゴシック" w:eastAsia="ＭＳ ゴシック" w:hAnsi="ＭＳ ゴシック" w:cs="ＭＳ 明朝" w:hint="eastAsia"/>
        </w:rPr>
        <w:t>ものとする。</w:t>
      </w:r>
    </w:p>
    <w:p w14:paraId="494D027C" w14:textId="77777777" w:rsidR="0005027A" w:rsidRPr="00761A32" w:rsidRDefault="0005027A" w:rsidP="00981ED3">
      <w:pPr>
        <w:jc w:val="both"/>
        <w:rPr>
          <w:rFonts w:ascii="ＭＳ ゴシック" w:eastAsia="ＭＳ ゴシック" w:hAnsi="ＭＳ ゴシック"/>
        </w:rPr>
      </w:pPr>
    </w:p>
    <w:p w14:paraId="7A05F156"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（契約の変更）</w:t>
      </w:r>
    </w:p>
    <w:p w14:paraId="510859D1" w14:textId="25F48633"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５</w:t>
      </w:r>
      <w:r w:rsidRPr="00761A32">
        <w:rPr>
          <w:rFonts w:ascii="ＭＳ ゴシック" w:eastAsia="ＭＳ ゴシック" w:hAnsi="ＭＳ ゴシック" w:cs="ＭＳ 明朝" w:hint="eastAsia"/>
        </w:rPr>
        <w:t>条</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この契約締結後、当該施設の運営の一部変更、制度の変更、第三者から受けた損害、天災等により契約の履行が著しく不適当となったと認められるときは、次のいずれかによることとする。</w:t>
      </w:r>
    </w:p>
    <w:p w14:paraId="7BE9EE0E" w14:textId="77777777" w:rsidR="00826E46" w:rsidRPr="00761A32" w:rsidRDefault="0042312E" w:rsidP="00957657">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甲の責めに帰する理由により契約条件が著しく不適当となったと認められるときは、乙は、乙の不利益にならない範囲で契約内容を変更することができる。</w:t>
      </w:r>
    </w:p>
    <w:p w14:paraId="2FBA9211" w14:textId="77777777" w:rsidR="00826E46" w:rsidRPr="00761A32" w:rsidRDefault="0042312E" w:rsidP="002C4B29">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前号の場合であって、乙に明らかな損害が発生する場合は、契約内容を変更し、さらに乙に発生する損害を甲が負担する。</w:t>
      </w:r>
    </w:p>
    <w:p w14:paraId="0A0AF3D4" w14:textId="77777777" w:rsidR="00826E46" w:rsidRPr="00761A32" w:rsidRDefault="0042312E" w:rsidP="00DE7D72">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乙の責めに帰する理由により契約条件が著しく不適当となったと認められるときは、甲は、甲の不利益にならない範囲で契約内容を変更することができる。</w:t>
      </w:r>
    </w:p>
    <w:p w14:paraId="5CF9FE94" w14:textId="77777777" w:rsidR="00826E46" w:rsidRPr="00761A32" w:rsidRDefault="0042312E" w:rsidP="00A46D86">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前号の場合であって、甲に明らかな損害が発生する場合は、契約内容を変更し、さらに甲に発生する損害を乙が負担する。</w:t>
      </w:r>
    </w:p>
    <w:p w14:paraId="3F13DC1E" w14:textId="1EADD56B" w:rsidR="00826E46" w:rsidRPr="00761A32" w:rsidRDefault="00E65D7C" w:rsidP="006D5FCC">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甲乙両者の責めに帰する理由、あるいは第三者の責めに帰する理由により契約条件が著しく不適当となったと認められるときは、甲乙協議の上、契約金額その他の契約内容を変</w:t>
      </w:r>
      <w:r w:rsidRPr="00761A32">
        <w:rPr>
          <w:rFonts w:ascii="ＭＳ ゴシック" w:eastAsia="ＭＳ ゴシック" w:hAnsi="ＭＳ ゴシック" w:cs="ＭＳ 明朝" w:hint="eastAsia"/>
        </w:rPr>
        <w:lastRenderedPageBreak/>
        <w:t>更することができる。</w:t>
      </w:r>
    </w:p>
    <w:p w14:paraId="19789A91" w14:textId="1F6D4C46" w:rsidR="008C6A1D" w:rsidRPr="00761A32" w:rsidRDefault="0042312E" w:rsidP="006D5FCC">
      <w:pPr>
        <w:pStyle w:val="a5"/>
        <w:numPr>
          <w:ilvl w:val="0"/>
          <w:numId w:val="11"/>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天災等、乙の責めによらない理由により、契約条件が著しく不適当となったと認められるときは、甲乙協議の上、契約金額その他の契約内容を変更することができる。</w:t>
      </w:r>
    </w:p>
    <w:p w14:paraId="0B1207C3" w14:textId="77777777" w:rsidR="0005027A" w:rsidRPr="00761A32" w:rsidRDefault="0005027A" w:rsidP="00981ED3">
      <w:pPr>
        <w:jc w:val="both"/>
        <w:rPr>
          <w:rFonts w:ascii="ＭＳ ゴシック" w:eastAsia="ＭＳ ゴシック" w:hAnsi="ＭＳ ゴシック"/>
        </w:rPr>
      </w:pPr>
    </w:p>
    <w:p w14:paraId="42CE6C4A"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（契約の終了）</w:t>
      </w:r>
    </w:p>
    <w:p w14:paraId="6F82D8C8" w14:textId="2F12CD97"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第２</w:t>
      </w:r>
      <w:r w:rsidR="00066289" w:rsidRPr="00761A32">
        <w:rPr>
          <w:rFonts w:ascii="ＭＳ ゴシック" w:eastAsia="ＭＳ ゴシック" w:hAnsi="ＭＳ ゴシック" w:cs="ＭＳ 明朝" w:hint="eastAsia"/>
        </w:rPr>
        <w:t>６</w:t>
      </w:r>
      <w:r w:rsidRPr="00761A32">
        <w:rPr>
          <w:rFonts w:ascii="ＭＳ ゴシック" w:eastAsia="ＭＳ ゴシック" w:hAnsi="ＭＳ ゴシック" w:cs="ＭＳ 明朝" w:hint="eastAsia"/>
        </w:rPr>
        <w:t>条</w:t>
      </w:r>
      <w:r w:rsidR="00981ED3"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本契約は、契約締結日からその効力を生じ、第２条第４号に規定する契約期間が終了した日に終了するものとする。</w:t>
      </w:r>
    </w:p>
    <w:p w14:paraId="09C35537" w14:textId="3B3682E4" w:rsidR="008C6A1D" w:rsidRPr="00761A32" w:rsidRDefault="0042312E" w:rsidP="00EC6C74">
      <w:p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２</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前</w:t>
      </w:r>
    </w:p>
    <w:p w14:paraId="6B101735" w14:textId="354843C3" w:rsidR="0005027A" w:rsidRPr="00761A32" w:rsidRDefault="007E1073"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項の規定にかかわらず、甲は、第２１条各項に定めるほか、乙の破産、民事再生手続開始、会社更生手続開始、会社整理開始、又は特別清算開始の申し立てがあったとき、その他銀行取引停止処分を受けたとき、この契約を終了させることができる。この場合においても第２１条第２項の規定を適用する。</w:t>
      </w:r>
    </w:p>
    <w:p w14:paraId="5D8E278D"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（天災等不可抗力）</w:t>
      </w:r>
    </w:p>
    <w:p w14:paraId="31903EF0" w14:textId="281C9B94"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B1321D" w:rsidRPr="00761A32">
        <w:rPr>
          <w:rFonts w:ascii="ＭＳ ゴシック" w:eastAsia="ＭＳ ゴシック" w:hAnsi="ＭＳ ゴシック" w:cs="ＭＳ 明朝" w:hint="eastAsia"/>
        </w:rPr>
        <w:t>２</w:t>
      </w:r>
      <w:r w:rsidR="00FD1B58" w:rsidRPr="00761A32">
        <w:rPr>
          <w:rFonts w:ascii="ＭＳ ゴシック" w:eastAsia="ＭＳ ゴシック" w:hAnsi="ＭＳ ゴシック" w:cs="ＭＳ 明朝" w:hint="eastAsia"/>
        </w:rPr>
        <w:t>８</w:t>
      </w:r>
      <w:r w:rsidRPr="00761A32">
        <w:rPr>
          <w:rFonts w:ascii="ＭＳ ゴシック" w:eastAsia="ＭＳ ゴシック" w:hAnsi="ＭＳ ゴシック" w:cs="ＭＳ 明朝" w:hint="eastAsia"/>
        </w:rPr>
        <w:t>条</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天災等の甲又は乙のいずれの責めに帰することのない理由によりこの契約に基づく義務を履行できない場合は、甲乙協議の上、次のいずれかによることとする。</w:t>
      </w:r>
    </w:p>
    <w:p w14:paraId="364E36B3" w14:textId="77777777" w:rsidR="00826E46" w:rsidRPr="00761A32" w:rsidRDefault="0042312E" w:rsidP="00D520F3">
      <w:pPr>
        <w:pStyle w:val="a5"/>
        <w:numPr>
          <w:ilvl w:val="0"/>
          <w:numId w:val="14"/>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天災等不可抗力による状況が改善されるまで、遂行不能になった甲又は乙の義務を一時停止し､この契約を有効なものとして継続する。</w:t>
      </w:r>
    </w:p>
    <w:p w14:paraId="78EB2044" w14:textId="118BABE5" w:rsidR="008C6A1D" w:rsidRPr="00761A32" w:rsidRDefault="0042312E" w:rsidP="00D520F3">
      <w:pPr>
        <w:pStyle w:val="a5"/>
        <w:numPr>
          <w:ilvl w:val="0"/>
          <w:numId w:val="14"/>
        </w:numPr>
        <w:ind w:leftChars="300" w:left="880" w:hangingChars="100" w:hanging="220"/>
        <w:jc w:val="both"/>
        <w:rPr>
          <w:rFonts w:ascii="ＭＳ ゴシック" w:eastAsia="ＭＳ ゴシック" w:hAnsi="ＭＳ ゴシック"/>
        </w:rPr>
      </w:pPr>
      <w:r w:rsidRPr="00761A32">
        <w:rPr>
          <w:rFonts w:ascii="ＭＳ ゴシック" w:eastAsia="ＭＳ ゴシック" w:hAnsi="ＭＳ ゴシック" w:cs="ＭＳ 明朝" w:hint="eastAsia"/>
        </w:rPr>
        <w:t>甲又は乙が他方に対しての義務を遂行することが不可能な事態においては、</w:t>
      </w:r>
      <w:r w:rsidR="00470DA9" w:rsidRPr="00761A32">
        <w:rPr>
          <w:rFonts w:ascii="ＭＳ ゴシック" w:eastAsia="ＭＳ ゴシック" w:hAnsi="ＭＳ ゴシック" w:hint="eastAsia"/>
        </w:rPr>
        <w:t>10</w:t>
      </w:r>
      <w:r w:rsidR="00470DA9" w:rsidRPr="00761A32">
        <w:rPr>
          <w:rFonts w:ascii="ＭＳ ゴシック" w:eastAsia="ＭＳ ゴシック" w:hAnsi="ＭＳ ゴシック" w:cs="ＭＳ 明朝" w:hint="eastAsia"/>
        </w:rPr>
        <w:t>日</w:t>
      </w:r>
      <w:r w:rsidRPr="00761A32">
        <w:rPr>
          <w:rFonts w:ascii="ＭＳ ゴシック" w:eastAsia="ＭＳ ゴシック" w:hAnsi="ＭＳ ゴシック" w:cs="ＭＳ 明朝" w:hint="eastAsia"/>
        </w:rPr>
        <w:t>前までに甲は乙に通告を行った上で、契約を終了する。</w:t>
      </w:r>
    </w:p>
    <w:p w14:paraId="20E39764" w14:textId="77777777" w:rsidR="00470DA9" w:rsidRPr="00761A32" w:rsidRDefault="00470DA9" w:rsidP="00981ED3">
      <w:pPr>
        <w:jc w:val="both"/>
        <w:rPr>
          <w:rFonts w:ascii="ＭＳ ゴシック" w:eastAsia="ＭＳ ゴシック" w:hAnsi="ＭＳ ゴシック"/>
        </w:rPr>
      </w:pPr>
    </w:p>
    <w:p w14:paraId="470CF33D"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（法令の遵守）</w:t>
      </w:r>
    </w:p>
    <w:p w14:paraId="5A69ED04" w14:textId="615400CC"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6834E7" w:rsidRPr="00761A32">
        <w:rPr>
          <w:rFonts w:ascii="ＭＳ ゴシック" w:eastAsia="ＭＳ ゴシック" w:hAnsi="ＭＳ ゴシック" w:cs="ＭＳ 明朝" w:hint="eastAsia"/>
        </w:rPr>
        <w:t>２</w:t>
      </w:r>
      <w:r w:rsidR="00FD1B58" w:rsidRPr="00761A32">
        <w:rPr>
          <w:rFonts w:ascii="ＭＳ ゴシック" w:eastAsia="ＭＳ ゴシック" w:hAnsi="ＭＳ ゴシック" w:cs="ＭＳ 明朝" w:hint="eastAsia"/>
        </w:rPr>
        <w:t>９</w:t>
      </w:r>
      <w:r w:rsidRPr="00761A32">
        <w:rPr>
          <w:rFonts w:ascii="ＭＳ ゴシック" w:eastAsia="ＭＳ ゴシック" w:hAnsi="ＭＳ ゴシック" w:cs="ＭＳ 明朝" w:hint="eastAsia"/>
        </w:rPr>
        <w:t>条</w:t>
      </w:r>
      <w:r w:rsidR="008578BB"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乙は､労働基準法（昭和２２年法律第４９号）､労働安全衛生法（昭和４７年法律第５７号）､環境基本法（平成５年法律第９１号）、大気汚染防止法（昭和３８年法律第９７号）その他関係法令を遵守するとともに、法令上、乙が負うべきすべての責任を負う。</w:t>
      </w:r>
    </w:p>
    <w:p w14:paraId="12E50C90" w14:textId="77777777" w:rsidR="00470DA9" w:rsidRPr="00761A32" w:rsidRDefault="00470DA9" w:rsidP="00981ED3">
      <w:pPr>
        <w:jc w:val="both"/>
        <w:rPr>
          <w:rFonts w:ascii="ＭＳ ゴシック" w:eastAsia="ＭＳ ゴシック" w:hAnsi="ＭＳ ゴシック"/>
        </w:rPr>
      </w:pPr>
    </w:p>
    <w:p w14:paraId="2CB6A29F"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（紛争の解決）</w:t>
      </w:r>
    </w:p>
    <w:p w14:paraId="75898460" w14:textId="231F12C1" w:rsidR="008C6A1D" w:rsidRPr="00761A32" w:rsidRDefault="0042312E" w:rsidP="00826E46">
      <w:pPr>
        <w:ind w:left="880" w:hangingChars="400" w:hanging="880"/>
        <w:jc w:val="both"/>
        <w:rPr>
          <w:rFonts w:ascii="ＭＳ ゴシック" w:eastAsia="ＭＳ ゴシック" w:hAnsi="ＭＳ ゴシック"/>
        </w:rPr>
      </w:pPr>
      <w:r w:rsidRPr="00761A32">
        <w:rPr>
          <w:rFonts w:ascii="ＭＳ ゴシック" w:eastAsia="ＭＳ ゴシック" w:hAnsi="ＭＳ ゴシック" w:cs="ＭＳ 明朝" w:hint="eastAsia"/>
        </w:rPr>
        <w:t>第</w:t>
      </w:r>
      <w:r w:rsidR="00FD1B58" w:rsidRPr="00761A32">
        <w:rPr>
          <w:rFonts w:ascii="ＭＳ ゴシック" w:eastAsia="ＭＳ ゴシック" w:hAnsi="ＭＳ ゴシック" w:cs="ＭＳ 明朝" w:hint="eastAsia"/>
        </w:rPr>
        <w:t>３０</w:t>
      </w:r>
      <w:r w:rsidRPr="00761A32">
        <w:rPr>
          <w:rFonts w:ascii="ＭＳ ゴシック" w:eastAsia="ＭＳ ゴシック" w:hAnsi="ＭＳ ゴシック" w:cs="ＭＳ 明朝" w:hint="eastAsia"/>
        </w:rPr>
        <w:t>条</w:t>
      </w:r>
      <w:r w:rsidR="008578BB"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この契約に関連する紛争が甲乙間に生じたときは、甲及び乙は、協議の上、調停人複数名を選任し､当該調停人のあっせん又は調停により解決を図る。この場合、紛争</w:t>
      </w:r>
      <w:r w:rsidR="00835C2E" w:rsidRPr="00761A32">
        <w:rPr>
          <w:rFonts w:ascii="ＭＳ ゴシック" w:eastAsia="ＭＳ ゴシック" w:hAnsi="ＭＳ ゴシック" w:cs="ＭＳ 明朝" w:hint="eastAsia"/>
        </w:rPr>
        <w:t>処理</w:t>
      </w:r>
      <w:r w:rsidRPr="00761A32">
        <w:rPr>
          <w:rFonts w:ascii="ＭＳ ゴシック" w:eastAsia="ＭＳ ゴシック" w:hAnsi="ＭＳ ゴシック" w:cs="ＭＳ 明朝" w:hint="eastAsia"/>
        </w:rPr>
        <w:t>に要する費用については、甲乙協議して特別に定める場合を除き、調停人選任に係るものは、甲乙折半とし、その他の費用は、甲乙それぞれが負担する。</w:t>
      </w:r>
    </w:p>
    <w:p w14:paraId="37A8562E" w14:textId="7B69E2E2" w:rsidR="008C6A1D" w:rsidRPr="00761A32" w:rsidRDefault="0042312E" w:rsidP="00826E46">
      <w:pPr>
        <w:ind w:leftChars="300" w:left="880" w:hangingChars="100" w:hanging="22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２</w:t>
      </w:r>
      <w:r w:rsidR="00981ED3"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前項の規定によるあっせん又は調停により解決できない場合、民事訴訟法（平成８年法律第１０９号）又は民事調停法（昭和２６年法律第２２２号）による訴えの提起又は調停の申し立ては､</w:t>
      </w:r>
      <w:r w:rsidR="00835C2E" w:rsidRPr="00761A32">
        <w:rPr>
          <w:rFonts w:ascii="ＭＳ ゴシック" w:eastAsia="ＭＳ ゴシック" w:hAnsi="ＭＳ ゴシック" w:cs="ＭＳ 明朝" w:hint="eastAsia"/>
        </w:rPr>
        <w:t>津地方裁判所四日市支部</w:t>
      </w:r>
      <w:r w:rsidRPr="00761A32">
        <w:rPr>
          <w:rFonts w:ascii="ＭＳ ゴシック" w:eastAsia="ＭＳ ゴシック" w:hAnsi="ＭＳ ゴシック" w:cs="ＭＳ 明朝" w:hint="eastAsia"/>
        </w:rPr>
        <w:t>又</w:t>
      </w:r>
      <w:r w:rsidR="00835C2E" w:rsidRPr="00761A32">
        <w:rPr>
          <w:rFonts w:ascii="ＭＳ ゴシック" w:eastAsia="ＭＳ ゴシック" w:hAnsi="ＭＳ ゴシック" w:cs="ＭＳ 明朝" w:hint="eastAsia"/>
        </w:rPr>
        <w:t>四日市</w:t>
      </w:r>
      <w:r w:rsidRPr="00761A32">
        <w:rPr>
          <w:rFonts w:ascii="ＭＳ ゴシック" w:eastAsia="ＭＳ ゴシック" w:hAnsi="ＭＳ ゴシック" w:cs="ＭＳ 明朝" w:hint="eastAsia"/>
        </w:rPr>
        <w:t>簡易裁判所を管轄裁判所とする。</w:t>
      </w:r>
    </w:p>
    <w:p w14:paraId="75BBE160" w14:textId="77777777" w:rsidR="00B1321D" w:rsidRPr="00761A32" w:rsidRDefault="00B1321D" w:rsidP="008578BB">
      <w:pPr>
        <w:ind w:leftChars="250" w:left="770" w:hangingChars="100" w:hanging="220"/>
        <w:jc w:val="both"/>
        <w:rPr>
          <w:rFonts w:ascii="ＭＳ ゴシック" w:eastAsia="ＭＳ ゴシック" w:hAnsi="ＭＳ ゴシック"/>
        </w:rPr>
      </w:pPr>
    </w:p>
    <w:p w14:paraId="4FFEED90" w14:textId="77777777"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（疑義等の決定）</w:t>
      </w:r>
    </w:p>
    <w:p w14:paraId="01EC98C4" w14:textId="70567204" w:rsidR="008C6A1D" w:rsidRPr="00761A32" w:rsidRDefault="0042312E" w:rsidP="00EC6C74">
      <w:pPr>
        <w:ind w:left="770" w:hangingChars="350" w:hanging="770"/>
        <w:jc w:val="both"/>
        <w:rPr>
          <w:rFonts w:ascii="ＭＳ ゴシック" w:eastAsia="ＭＳ ゴシック" w:hAnsi="ＭＳ ゴシック"/>
        </w:rPr>
      </w:pPr>
      <w:r w:rsidRPr="00761A32">
        <w:rPr>
          <w:rFonts w:ascii="ＭＳ ゴシック" w:eastAsia="ＭＳ ゴシック" w:hAnsi="ＭＳ ゴシック" w:cs="ＭＳ 明朝" w:hint="eastAsia"/>
        </w:rPr>
        <w:t>第３</w:t>
      </w:r>
      <w:r w:rsidR="00FD1B58" w:rsidRPr="00761A32">
        <w:rPr>
          <w:rFonts w:ascii="ＭＳ ゴシック" w:eastAsia="ＭＳ ゴシック" w:hAnsi="ＭＳ ゴシック" w:cs="ＭＳ 明朝" w:hint="eastAsia"/>
        </w:rPr>
        <w:t>１</w:t>
      </w:r>
      <w:r w:rsidRPr="00761A32">
        <w:rPr>
          <w:rFonts w:ascii="ＭＳ ゴシック" w:eastAsia="ＭＳ ゴシック" w:hAnsi="ＭＳ ゴシック" w:cs="ＭＳ 明朝" w:hint="eastAsia"/>
        </w:rPr>
        <w:t>条</w:t>
      </w:r>
      <w:r w:rsidR="008578BB"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この契約に定めのない事項又はこの契約に関して疑義が生じたときは信義誠実の原則に従い、甲乙協議の上、これを定めるものとする。</w:t>
      </w:r>
    </w:p>
    <w:p w14:paraId="6CAD3672" w14:textId="77777777" w:rsidR="008C6A1D" w:rsidRPr="00761A32" w:rsidRDefault="008C6A1D" w:rsidP="00981ED3">
      <w:pPr>
        <w:jc w:val="both"/>
        <w:rPr>
          <w:rFonts w:ascii="ＭＳ ゴシック" w:eastAsia="ＭＳ ゴシック" w:hAnsi="ＭＳ ゴシック"/>
        </w:rPr>
      </w:pPr>
    </w:p>
    <w:p w14:paraId="0ED8E294" w14:textId="77777777" w:rsidR="00EC6C74" w:rsidRPr="00761A32" w:rsidRDefault="00EC6C74" w:rsidP="00981ED3">
      <w:pPr>
        <w:jc w:val="both"/>
        <w:rPr>
          <w:rFonts w:ascii="ＭＳ ゴシック" w:eastAsia="ＭＳ ゴシック" w:hAnsi="ＭＳ ゴシック"/>
        </w:rPr>
      </w:pPr>
    </w:p>
    <w:p w14:paraId="646B6B61" w14:textId="77777777" w:rsidR="00FF0062" w:rsidRPr="00761A32" w:rsidRDefault="00FF0062" w:rsidP="00981ED3">
      <w:pPr>
        <w:jc w:val="both"/>
        <w:rPr>
          <w:rFonts w:ascii="ＭＳ ゴシック" w:eastAsia="ＭＳ ゴシック" w:hAnsi="ＭＳ ゴシック"/>
        </w:rPr>
      </w:pPr>
    </w:p>
    <w:p w14:paraId="613F9BC7" w14:textId="77777777" w:rsidR="00FF0062" w:rsidRPr="00761A32" w:rsidRDefault="00FF0062" w:rsidP="00981ED3">
      <w:pPr>
        <w:jc w:val="both"/>
        <w:rPr>
          <w:rFonts w:ascii="ＭＳ ゴシック" w:eastAsia="ＭＳ ゴシック" w:hAnsi="ＭＳ ゴシック"/>
        </w:rPr>
      </w:pPr>
    </w:p>
    <w:p w14:paraId="473D3936" w14:textId="77777777" w:rsidR="00FF0062" w:rsidRPr="00761A32" w:rsidRDefault="00FF0062" w:rsidP="00981ED3">
      <w:pPr>
        <w:jc w:val="both"/>
        <w:rPr>
          <w:rFonts w:ascii="ＭＳ ゴシック" w:eastAsia="ＭＳ ゴシック" w:hAnsi="ＭＳ ゴシック"/>
        </w:rPr>
      </w:pPr>
    </w:p>
    <w:p w14:paraId="3422C525" w14:textId="77777777" w:rsidR="00FF0062" w:rsidRPr="00761A32" w:rsidRDefault="00FF0062" w:rsidP="00981ED3">
      <w:pPr>
        <w:jc w:val="both"/>
        <w:rPr>
          <w:rFonts w:ascii="ＭＳ ゴシック" w:eastAsia="ＭＳ ゴシック" w:hAnsi="ＭＳ ゴシック"/>
        </w:rPr>
      </w:pPr>
    </w:p>
    <w:p w14:paraId="41CCB677" w14:textId="77777777" w:rsidR="00FF0062" w:rsidRPr="00761A32" w:rsidRDefault="00FF0062" w:rsidP="00981ED3">
      <w:pPr>
        <w:jc w:val="both"/>
        <w:rPr>
          <w:rFonts w:ascii="ＭＳ ゴシック" w:eastAsia="ＭＳ ゴシック" w:hAnsi="ＭＳ ゴシック"/>
        </w:rPr>
      </w:pPr>
    </w:p>
    <w:p w14:paraId="1A677048" w14:textId="77777777" w:rsidR="00FF0062" w:rsidRPr="00761A32" w:rsidRDefault="00FF0062" w:rsidP="00981ED3">
      <w:pPr>
        <w:jc w:val="both"/>
        <w:rPr>
          <w:rFonts w:ascii="ＭＳ ゴシック" w:eastAsia="ＭＳ ゴシック" w:hAnsi="ＭＳ ゴシック"/>
        </w:rPr>
      </w:pPr>
    </w:p>
    <w:p w14:paraId="198CA13B" w14:textId="77777777" w:rsidR="00FF0062" w:rsidRPr="00761A32" w:rsidRDefault="00FF0062" w:rsidP="00981ED3">
      <w:pPr>
        <w:jc w:val="both"/>
        <w:rPr>
          <w:rFonts w:ascii="ＭＳ ゴシック" w:eastAsia="ＭＳ ゴシック" w:hAnsi="ＭＳ ゴシック" w:cs="ＭＳ 明朝"/>
        </w:rPr>
      </w:pPr>
    </w:p>
    <w:p w14:paraId="04402569" w14:textId="77777777" w:rsidR="00386989" w:rsidRPr="00761A32" w:rsidRDefault="00386989" w:rsidP="00981ED3">
      <w:pPr>
        <w:jc w:val="both"/>
        <w:rPr>
          <w:rFonts w:ascii="ＭＳ ゴシック" w:eastAsia="ＭＳ ゴシック" w:hAnsi="ＭＳ ゴシック" w:cs="ＭＳ 明朝"/>
        </w:rPr>
      </w:pPr>
    </w:p>
    <w:p w14:paraId="79E04296" w14:textId="77777777" w:rsidR="00386989" w:rsidRPr="00761A32" w:rsidRDefault="00386989" w:rsidP="00981ED3">
      <w:pPr>
        <w:jc w:val="both"/>
        <w:rPr>
          <w:rFonts w:ascii="ＭＳ ゴシック" w:eastAsia="ＭＳ ゴシック" w:hAnsi="ＭＳ ゴシック" w:cs="ＭＳ 明朝"/>
        </w:rPr>
      </w:pPr>
    </w:p>
    <w:p w14:paraId="4C0EA9CD" w14:textId="0D4B3714" w:rsidR="008C6A1D" w:rsidRPr="00761A32" w:rsidRDefault="004231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lastRenderedPageBreak/>
        <w:t>この契約の締結を証するため、本書２通を作成し、甲乙記名押印の上、各１通を保有する。</w:t>
      </w:r>
    </w:p>
    <w:p w14:paraId="69950E16" w14:textId="77777777" w:rsidR="008C6A1D" w:rsidRPr="00761A32" w:rsidRDefault="008C6A1D" w:rsidP="00981ED3">
      <w:pPr>
        <w:jc w:val="both"/>
        <w:rPr>
          <w:rFonts w:ascii="ＭＳ ゴシック" w:eastAsia="ＭＳ ゴシック" w:hAnsi="ＭＳ ゴシック"/>
        </w:rPr>
      </w:pPr>
    </w:p>
    <w:p w14:paraId="164A626C" w14:textId="77777777" w:rsidR="008C6A1D" w:rsidRPr="00761A32" w:rsidRDefault="008C6A1D" w:rsidP="00981ED3">
      <w:pPr>
        <w:jc w:val="both"/>
        <w:rPr>
          <w:rFonts w:ascii="ＭＳ ゴシック" w:eastAsia="ＭＳ ゴシック" w:hAnsi="ＭＳ ゴシック"/>
        </w:rPr>
      </w:pPr>
    </w:p>
    <w:p w14:paraId="3EAE8973" w14:textId="2D8F4B06" w:rsidR="008C6A1D" w:rsidRPr="00761A32" w:rsidRDefault="00835C2E" w:rsidP="00981ED3">
      <w:pPr>
        <w:jc w:val="both"/>
        <w:rPr>
          <w:rFonts w:ascii="ＭＳ ゴシック" w:eastAsia="ＭＳ ゴシック" w:hAnsi="ＭＳ ゴシック"/>
        </w:rPr>
      </w:pPr>
      <w:r w:rsidRPr="00761A32">
        <w:rPr>
          <w:rFonts w:ascii="ＭＳ ゴシック" w:eastAsia="ＭＳ ゴシック" w:hAnsi="ＭＳ ゴシック" w:cs="ＭＳ 明朝" w:hint="eastAsia"/>
        </w:rPr>
        <w:t>令和</w:t>
      </w:r>
      <w:r w:rsidR="00B1321D" w:rsidRPr="00761A32">
        <w:rPr>
          <w:rFonts w:ascii="ＭＳ ゴシック" w:eastAsia="ＭＳ ゴシック" w:hAnsi="ＭＳ ゴシック" w:hint="eastAsia"/>
        </w:rPr>
        <w:t>〇</w:t>
      </w:r>
      <w:r w:rsidRPr="00761A32">
        <w:rPr>
          <w:rFonts w:ascii="ＭＳ ゴシック" w:eastAsia="ＭＳ ゴシック" w:hAnsi="ＭＳ ゴシック" w:cs="ＭＳ 明朝" w:hint="eastAsia"/>
        </w:rPr>
        <w:t>年</w:t>
      </w:r>
      <w:r w:rsidRPr="00761A32">
        <w:rPr>
          <w:rFonts w:ascii="ＭＳ ゴシック" w:eastAsia="ＭＳ ゴシック" w:hAnsi="ＭＳ ゴシック"/>
        </w:rPr>
        <w:t>○○</w:t>
      </w:r>
      <w:r w:rsidRPr="00761A32">
        <w:rPr>
          <w:rFonts w:ascii="ＭＳ ゴシック" w:eastAsia="ＭＳ ゴシック" w:hAnsi="ＭＳ ゴシック" w:cs="ＭＳ 明朝" w:hint="eastAsia"/>
        </w:rPr>
        <w:t>月</w:t>
      </w:r>
      <w:r w:rsidRPr="00761A32">
        <w:rPr>
          <w:rFonts w:ascii="ＭＳ ゴシック" w:eastAsia="ＭＳ ゴシック" w:hAnsi="ＭＳ ゴシック"/>
        </w:rPr>
        <w:t>○○</w:t>
      </w:r>
      <w:r w:rsidRPr="00761A32">
        <w:rPr>
          <w:rFonts w:ascii="ＭＳ ゴシック" w:eastAsia="ＭＳ ゴシック" w:hAnsi="ＭＳ ゴシック" w:cs="ＭＳ 明朝" w:hint="eastAsia"/>
        </w:rPr>
        <w:t>日</w:t>
      </w:r>
    </w:p>
    <w:p w14:paraId="48DBCDCE" w14:textId="77777777" w:rsidR="008C6A1D" w:rsidRPr="00761A32" w:rsidRDefault="008C6A1D" w:rsidP="00981ED3">
      <w:pPr>
        <w:jc w:val="both"/>
        <w:rPr>
          <w:rFonts w:ascii="ＭＳ ゴシック" w:eastAsia="ＭＳ ゴシック" w:hAnsi="ＭＳ ゴシック"/>
        </w:rPr>
      </w:pPr>
    </w:p>
    <w:p w14:paraId="40A107BD" w14:textId="77777777" w:rsidR="00FF0062" w:rsidRPr="00761A32" w:rsidRDefault="00FF0062" w:rsidP="00981ED3">
      <w:pPr>
        <w:jc w:val="both"/>
        <w:rPr>
          <w:rFonts w:ascii="ＭＳ ゴシック" w:eastAsia="ＭＳ ゴシック" w:hAnsi="ＭＳ ゴシック"/>
        </w:rPr>
      </w:pPr>
    </w:p>
    <w:p w14:paraId="6ED4BF91" w14:textId="77777777" w:rsidR="00FF0062" w:rsidRPr="00761A32" w:rsidRDefault="00FF0062" w:rsidP="00981ED3">
      <w:pPr>
        <w:jc w:val="both"/>
        <w:rPr>
          <w:rFonts w:ascii="ＭＳ ゴシック" w:eastAsia="ＭＳ ゴシック" w:hAnsi="ＭＳ ゴシック"/>
        </w:rPr>
      </w:pPr>
    </w:p>
    <w:p w14:paraId="33732730" w14:textId="0688AC90" w:rsidR="008C6A1D" w:rsidRPr="00761A32" w:rsidRDefault="003109CE" w:rsidP="00E118D4">
      <w:pPr>
        <w:ind w:left="3220" w:firstLineChars="500" w:firstLine="1100"/>
        <w:jc w:val="both"/>
        <w:rPr>
          <w:rFonts w:ascii="ＭＳ ゴシック" w:eastAsia="ＭＳ ゴシック" w:hAnsi="ＭＳ ゴシック"/>
        </w:rPr>
      </w:pPr>
      <w:r w:rsidRPr="00761A32">
        <w:rPr>
          <w:rFonts w:ascii="ＭＳ ゴシック" w:eastAsia="ＭＳ ゴシック" w:hAnsi="ＭＳ ゴシック" w:cs="ＭＳ 明朝" w:hint="eastAsia"/>
        </w:rPr>
        <w:t>住</w:t>
      </w:r>
      <w:r w:rsidR="00FF0062"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所</w:t>
      </w:r>
      <w:r w:rsidR="00FF0062" w:rsidRPr="00761A32">
        <w:rPr>
          <w:rFonts w:ascii="ＭＳ ゴシック" w:eastAsia="ＭＳ ゴシック" w:hAnsi="ＭＳ ゴシック" w:cs="ＭＳ 明朝" w:hint="eastAsia"/>
        </w:rPr>
        <w:t>：四日市市</w:t>
      </w:r>
      <w:r w:rsidR="00E118D4" w:rsidRPr="00761A32">
        <w:rPr>
          <w:rFonts w:ascii="ＭＳ ゴシック" w:eastAsia="ＭＳ ゴシック" w:hAnsi="ＭＳ ゴシック" w:cs="ＭＳ 明朝"/>
        </w:rPr>
        <w:t>諏訪町１番5号</w:t>
      </w:r>
    </w:p>
    <w:p w14:paraId="7E1A58E5" w14:textId="7AD06E75" w:rsidR="003109CE" w:rsidRPr="00761A32" w:rsidRDefault="0042312E" w:rsidP="00E118D4">
      <w:pPr>
        <w:ind w:left="2500" w:firstLine="720"/>
        <w:jc w:val="both"/>
        <w:rPr>
          <w:rFonts w:ascii="ＭＳ ゴシック" w:eastAsia="ＭＳ ゴシック" w:hAnsi="ＭＳ ゴシック"/>
        </w:rPr>
      </w:pPr>
      <w:r w:rsidRPr="00761A32">
        <w:rPr>
          <w:rFonts w:ascii="ＭＳ ゴシック" w:eastAsia="ＭＳ ゴシック" w:hAnsi="ＭＳ ゴシック" w:cs="ＭＳ 明朝" w:hint="eastAsia"/>
        </w:rPr>
        <w:t>委託者</w:t>
      </w:r>
      <w:r w:rsidR="00FF0062" w:rsidRPr="00761A32">
        <w:rPr>
          <w:rFonts w:ascii="ＭＳ ゴシック" w:eastAsia="ＭＳ ゴシック" w:hAnsi="ＭＳ ゴシック" w:hint="eastAsia"/>
        </w:rPr>
        <w:t xml:space="preserve">　　</w:t>
      </w:r>
      <w:r w:rsidR="003109CE" w:rsidRPr="00761A32">
        <w:rPr>
          <w:rFonts w:ascii="ＭＳ ゴシック" w:eastAsia="ＭＳ ゴシック" w:hAnsi="ＭＳ ゴシック" w:cs="ＭＳ 明朝" w:hint="eastAsia"/>
        </w:rPr>
        <w:t>法人名</w:t>
      </w:r>
      <w:r w:rsidR="00E118D4" w:rsidRPr="00761A32">
        <w:rPr>
          <w:rFonts w:ascii="ＭＳ ゴシック" w:eastAsia="ＭＳ ゴシック" w:hAnsi="ＭＳ ゴシック" w:cs="ＭＳ 明朝" w:hint="eastAsia"/>
        </w:rPr>
        <w:t>：四日市市</w:t>
      </w:r>
    </w:p>
    <w:p w14:paraId="63B31DA0" w14:textId="055C5573" w:rsidR="008C6A1D" w:rsidRPr="00761A32" w:rsidRDefault="003109CE" w:rsidP="00E118D4">
      <w:pPr>
        <w:ind w:left="3220" w:firstLineChars="500" w:firstLine="1100"/>
        <w:jc w:val="both"/>
        <w:rPr>
          <w:rFonts w:ascii="ＭＳ ゴシック" w:eastAsia="ＭＳ ゴシック" w:hAnsi="ＭＳ ゴシック"/>
        </w:rPr>
      </w:pPr>
      <w:r w:rsidRPr="00761A32">
        <w:rPr>
          <w:rFonts w:ascii="ＭＳ ゴシック" w:eastAsia="ＭＳ ゴシック" w:hAnsi="ＭＳ ゴシック" w:cs="ＭＳ 明朝" w:hint="eastAsia"/>
        </w:rPr>
        <w:t>代表者</w:t>
      </w:r>
      <w:r w:rsidR="00E118D4" w:rsidRPr="00761A32">
        <w:rPr>
          <w:rFonts w:ascii="ＭＳ ゴシック" w:eastAsia="ＭＳ ゴシック" w:hAnsi="ＭＳ ゴシック" w:cs="ＭＳ 明朝" w:hint="eastAsia"/>
        </w:rPr>
        <w:t>：四日市市長　　森　智広</w:t>
      </w:r>
    </w:p>
    <w:p w14:paraId="1E86B047" w14:textId="77777777" w:rsidR="008C6A1D" w:rsidRPr="00761A32" w:rsidRDefault="008C6A1D" w:rsidP="00981ED3">
      <w:pPr>
        <w:jc w:val="both"/>
        <w:rPr>
          <w:rFonts w:ascii="ＭＳ ゴシック" w:eastAsia="ＭＳ ゴシック" w:hAnsi="ＭＳ ゴシック"/>
        </w:rPr>
      </w:pPr>
    </w:p>
    <w:p w14:paraId="28612951" w14:textId="77777777" w:rsidR="00FF0062" w:rsidRPr="00761A32" w:rsidRDefault="00FF0062" w:rsidP="00981ED3">
      <w:pPr>
        <w:jc w:val="both"/>
        <w:rPr>
          <w:rFonts w:ascii="ＭＳ ゴシック" w:eastAsia="ＭＳ ゴシック" w:hAnsi="ＭＳ ゴシック"/>
        </w:rPr>
      </w:pPr>
    </w:p>
    <w:p w14:paraId="29E91A32" w14:textId="77777777" w:rsidR="00FF0062" w:rsidRPr="00761A32" w:rsidRDefault="00FF0062" w:rsidP="00981ED3">
      <w:pPr>
        <w:jc w:val="both"/>
        <w:rPr>
          <w:rFonts w:ascii="ＭＳ ゴシック" w:eastAsia="ＭＳ ゴシック" w:hAnsi="ＭＳ ゴシック"/>
        </w:rPr>
      </w:pPr>
    </w:p>
    <w:p w14:paraId="25F75C85" w14:textId="2F2CC719" w:rsidR="008C6A1D" w:rsidRPr="00761A32" w:rsidRDefault="0042312E" w:rsidP="00E118D4">
      <w:pPr>
        <w:ind w:left="3220" w:firstLineChars="500" w:firstLine="1100"/>
        <w:jc w:val="both"/>
        <w:rPr>
          <w:rFonts w:ascii="ＭＳ ゴシック" w:eastAsia="ＭＳ ゴシック" w:hAnsi="ＭＳ ゴシック"/>
        </w:rPr>
      </w:pPr>
      <w:r w:rsidRPr="00761A32">
        <w:rPr>
          <w:rFonts w:ascii="ＭＳ ゴシック" w:eastAsia="ＭＳ ゴシック" w:hAnsi="ＭＳ ゴシック" w:cs="ＭＳ 明朝" w:hint="eastAsia"/>
        </w:rPr>
        <w:t>住</w:t>
      </w:r>
      <w:r w:rsidR="00FF0062" w:rsidRPr="00761A32">
        <w:rPr>
          <w:rFonts w:ascii="ＭＳ ゴシック" w:eastAsia="ＭＳ ゴシック" w:hAnsi="ＭＳ ゴシック" w:cs="ＭＳ 明朝" w:hint="eastAsia"/>
        </w:rPr>
        <w:t xml:space="preserve">　</w:t>
      </w:r>
      <w:r w:rsidRPr="00761A32">
        <w:rPr>
          <w:rFonts w:ascii="ＭＳ ゴシック" w:eastAsia="ＭＳ ゴシック" w:hAnsi="ＭＳ ゴシック" w:cs="ＭＳ 明朝" w:hint="eastAsia"/>
        </w:rPr>
        <w:t>所</w:t>
      </w:r>
      <w:r w:rsidR="00E118D4" w:rsidRPr="00761A32">
        <w:rPr>
          <w:rFonts w:ascii="ＭＳ ゴシック" w:eastAsia="ＭＳ ゴシック" w:hAnsi="ＭＳ ゴシック" w:cs="ＭＳ 明朝" w:hint="eastAsia"/>
        </w:rPr>
        <w:t>：</w:t>
      </w:r>
    </w:p>
    <w:p w14:paraId="54EF97D9" w14:textId="1F0B430E" w:rsidR="003109CE" w:rsidRPr="00761A32" w:rsidRDefault="0042312E" w:rsidP="00E118D4">
      <w:pPr>
        <w:ind w:left="2500" w:firstLine="720"/>
        <w:jc w:val="both"/>
        <w:rPr>
          <w:rFonts w:ascii="ＭＳ ゴシック" w:eastAsia="ＭＳ ゴシック" w:hAnsi="ＭＳ ゴシック"/>
        </w:rPr>
      </w:pPr>
      <w:r w:rsidRPr="00761A32">
        <w:rPr>
          <w:rFonts w:ascii="ＭＳ ゴシック" w:eastAsia="ＭＳ ゴシック" w:hAnsi="ＭＳ ゴシック" w:cs="ＭＳ 明朝" w:hint="eastAsia"/>
        </w:rPr>
        <w:t>受託者</w:t>
      </w:r>
      <w:r w:rsidR="00FF0062" w:rsidRPr="00761A32">
        <w:rPr>
          <w:rFonts w:ascii="ＭＳ ゴシック" w:eastAsia="ＭＳ ゴシック" w:hAnsi="ＭＳ ゴシック" w:hint="eastAsia"/>
        </w:rPr>
        <w:t xml:space="preserve">　　</w:t>
      </w:r>
      <w:r w:rsidRPr="00761A32">
        <w:rPr>
          <w:rFonts w:ascii="ＭＳ ゴシック" w:eastAsia="ＭＳ ゴシック" w:hAnsi="ＭＳ ゴシック" w:cs="ＭＳ 明朝" w:hint="eastAsia"/>
        </w:rPr>
        <w:t>法人</w:t>
      </w:r>
      <w:r w:rsidR="003109CE" w:rsidRPr="00761A32">
        <w:rPr>
          <w:rFonts w:ascii="ＭＳ ゴシック" w:eastAsia="ＭＳ ゴシック" w:hAnsi="ＭＳ ゴシック" w:cs="ＭＳ 明朝" w:hint="eastAsia"/>
        </w:rPr>
        <w:t>名</w:t>
      </w:r>
      <w:r w:rsidR="00E118D4" w:rsidRPr="00761A32">
        <w:rPr>
          <w:rFonts w:ascii="ＭＳ ゴシック" w:eastAsia="ＭＳ ゴシック" w:hAnsi="ＭＳ ゴシック" w:cs="ＭＳ 明朝" w:hint="eastAsia"/>
        </w:rPr>
        <w:t>：</w:t>
      </w:r>
    </w:p>
    <w:p w14:paraId="74313EAA" w14:textId="77777777" w:rsidR="003109CE" w:rsidRPr="00761A32" w:rsidRDefault="0042312E" w:rsidP="00E118D4">
      <w:pPr>
        <w:ind w:left="3220" w:firstLineChars="500" w:firstLine="1100"/>
        <w:jc w:val="both"/>
        <w:rPr>
          <w:rFonts w:ascii="ＭＳ ゴシック" w:eastAsia="ＭＳ ゴシック" w:hAnsi="ＭＳ ゴシック" w:cs="ＭＳ 明朝"/>
        </w:rPr>
      </w:pPr>
      <w:r w:rsidRPr="00761A32">
        <w:rPr>
          <w:rFonts w:ascii="ＭＳ ゴシック" w:eastAsia="ＭＳ ゴシック" w:hAnsi="ＭＳ ゴシック" w:cs="ＭＳ 明朝" w:hint="eastAsia"/>
        </w:rPr>
        <w:t>代表</w:t>
      </w:r>
      <w:r w:rsidR="003109CE" w:rsidRPr="00761A32">
        <w:rPr>
          <w:rFonts w:ascii="ＭＳ ゴシック" w:eastAsia="ＭＳ ゴシック" w:hAnsi="ＭＳ ゴシック" w:cs="ＭＳ 明朝" w:hint="eastAsia"/>
        </w:rPr>
        <w:t>者</w:t>
      </w:r>
      <w:r w:rsidR="00B82964" w:rsidRPr="00761A32">
        <w:rPr>
          <w:rFonts w:ascii="ＭＳ ゴシック" w:eastAsia="ＭＳ ゴシック" w:hAnsi="ＭＳ ゴシック" w:cs="ＭＳ 明朝" w:hint="eastAsia"/>
        </w:rPr>
        <w:t>：</w:t>
      </w:r>
    </w:p>
    <w:p w14:paraId="066EA816" w14:textId="77777777" w:rsidR="00B82964" w:rsidRPr="00761A32" w:rsidRDefault="00B82964" w:rsidP="00E118D4">
      <w:pPr>
        <w:ind w:left="3220" w:firstLineChars="500" w:firstLine="1100"/>
        <w:jc w:val="both"/>
        <w:rPr>
          <w:rFonts w:ascii="ＭＳ ゴシック" w:eastAsia="ＭＳ ゴシック" w:hAnsi="ＭＳ ゴシック" w:cs="ＭＳ 明朝"/>
        </w:rPr>
      </w:pPr>
    </w:p>
    <w:p w14:paraId="65118B04" w14:textId="77777777" w:rsidR="00B82964" w:rsidRPr="00761A32" w:rsidRDefault="00B82964" w:rsidP="00B82964">
      <w:pPr>
        <w:ind w:firstLineChars="500" w:firstLine="1100"/>
        <w:jc w:val="both"/>
        <w:rPr>
          <w:rFonts w:ascii="ＭＳ ゴシック" w:eastAsia="ＭＳ ゴシック" w:hAnsi="ＭＳ ゴシック" w:cs="ＭＳ 明朝"/>
        </w:rPr>
      </w:pPr>
    </w:p>
    <w:p w14:paraId="5F29620F" w14:textId="000EBF0B" w:rsidR="008C6A1D" w:rsidRPr="00761A32" w:rsidRDefault="008C6A1D" w:rsidP="00B82964">
      <w:pPr>
        <w:jc w:val="both"/>
        <w:rPr>
          <w:rFonts w:ascii="ＭＳ ゴシック" w:eastAsia="ＭＳ ゴシック" w:hAnsi="ＭＳ ゴシック"/>
        </w:rPr>
      </w:pPr>
    </w:p>
    <w:sectPr w:rsidR="008C6A1D" w:rsidRPr="00761A32" w:rsidSect="001C0AEE">
      <w:headerReference w:type="default" r:id="rId10"/>
      <w:type w:val="continuous"/>
      <w:pgSz w:w="11900" w:h="16840"/>
      <w:pgMar w:top="1440" w:right="1080" w:bottom="1440" w:left="108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DA0F8" w14:textId="77777777" w:rsidR="0064066A" w:rsidRDefault="0064066A" w:rsidP="00D34E3C">
      <w:r>
        <w:separator/>
      </w:r>
    </w:p>
  </w:endnote>
  <w:endnote w:type="continuationSeparator" w:id="0">
    <w:p w14:paraId="51783829" w14:textId="77777777" w:rsidR="0064066A" w:rsidRDefault="0064066A" w:rsidP="00D3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exGothic">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Noto Sans Mono CJK HK">
    <w:altName w:val="Calibri"/>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94610"/>
      <w:docPartObj>
        <w:docPartGallery w:val="Page Numbers (Bottom of Page)"/>
        <w:docPartUnique/>
      </w:docPartObj>
    </w:sdtPr>
    <w:sdtEndPr/>
    <w:sdtContent>
      <w:p w14:paraId="3CB15CBB" w14:textId="731592C2" w:rsidR="00B82964" w:rsidRDefault="00B82964">
        <w:pPr>
          <w:pStyle w:val="a8"/>
          <w:jc w:val="center"/>
        </w:pPr>
        <w:r>
          <w:fldChar w:fldCharType="begin"/>
        </w:r>
        <w:r>
          <w:instrText>PAGE   \* MERGEFORMAT</w:instrText>
        </w:r>
        <w:r>
          <w:fldChar w:fldCharType="separate"/>
        </w:r>
        <w:r w:rsidR="00761A32" w:rsidRPr="00761A32">
          <w:rPr>
            <w:noProof/>
            <w:lang w:val="ja-JP"/>
          </w:rPr>
          <w:t>9</w:t>
        </w:r>
        <w:r>
          <w:fldChar w:fldCharType="end"/>
        </w:r>
      </w:p>
    </w:sdtContent>
  </w:sdt>
  <w:p w14:paraId="24B7F8E1" w14:textId="77777777" w:rsidR="00B82964" w:rsidRDefault="00B82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074E" w14:textId="77777777" w:rsidR="0064066A" w:rsidRDefault="0064066A" w:rsidP="00D34E3C">
      <w:r>
        <w:separator/>
      </w:r>
    </w:p>
  </w:footnote>
  <w:footnote w:type="continuationSeparator" w:id="0">
    <w:p w14:paraId="0F3B3A64" w14:textId="77777777" w:rsidR="0064066A" w:rsidRDefault="0064066A" w:rsidP="00D3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179D" w14:textId="366BB19E" w:rsidR="00B82964" w:rsidRPr="00B82964" w:rsidRDefault="00B82964" w:rsidP="00B82964">
    <w:pPr>
      <w:pStyle w:val="a6"/>
      <w:jc w:val="right"/>
      <w:rPr>
        <w:rFonts w:ascii="ＭＳ Ｐゴシック" w:eastAsia="ＭＳ Ｐゴシック" w:hAnsi="ＭＳ Ｐゴシック"/>
      </w:rPr>
    </w:pPr>
    <w:r w:rsidRPr="00B82964">
      <w:rPr>
        <w:rFonts w:ascii="ＭＳ Ｐゴシック" w:eastAsia="ＭＳ Ｐゴシック" w:hAnsi="ＭＳ Ｐゴシック" w:hint="eastAsia"/>
      </w:rPr>
      <w:t>別紙.３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AF94" w14:textId="2D8689D2" w:rsidR="00B82964" w:rsidRPr="00B82964" w:rsidRDefault="00B82964" w:rsidP="00B829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5C4"/>
    <w:multiLevelType w:val="hybridMultilevel"/>
    <w:tmpl w:val="F7D68BFC"/>
    <w:lvl w:ilvl="0" w:tplc="2A928368">
      <w:start w:val="1"/>
      <w:numFmt w:val="decimalFullWidth"/>
      <w:suff w:val="space"/>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BA5B7C"/>
    <w:multiLevelType w:val="hybridMultilevel"/>
    <w:tmpl w:val="E40EAD06"/>
    <w:lvl w:ilvl="0" w:tplc="10C0E19A">
      <w:start w:val="1"/>
      <w:numFmt w:val="decimalFullWidth"/>
      <w:lvlText w:val="（%1）"/>
      <w:lvlJc w:val="left"/>
      <w:pPr>
        <w:ind w:left="1460" w:hanging="440"/>
      </w:pPr>
      <w:rPr>
        <w:rFonts w:eastAsia="ＭＳ Ｐゴシック" w:cs="Times New Roman" w:hint="eastAsia"/>
        <w:b w:val="0"/>
        <w:i w:val="0"/>
        <w:sz w:val="22"/>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2" w15:restartNumberingAfterBreak="0">
    <w:nsid w:val="141B786A"/>
    <w:multiLevelType w:val="singleLevel"/>
    <w:tmpl w:val="B8D2EDAC"/>
    <w:lvl w:ilvl="0">
      <w:start w:val="1"/>
      <w:numFmt w:val="decimal"/>
      <w:lvlText w:val="第%1条"/>
      <w:lvlJc w:val="left"/>
      <w:pPr>
        <w:tabs>
          <w:tab w:val="num" w:pos="720"/>
        </w:tabs>
        <w:ind w:left="720" w:hanging="720"/>
      </w:pPr>
      <w:rPr>
        <w:rFonts w:cs="Times New Roman" w:hint="eastAsia"/>
      </w:rPr>
    </w:lvl>
  </w:abstractNum>
  <w:abstractNum w:abstractNumId="3" w15:restartNumberingAfterBreak="0">
    <w:nsid w:val="1A915FE6"/>
    <w:multiLevelType w:val="hybridMultilevel"/>
    <w:tmpl w:val="A57E7F80"/>
    <w:lvl w:ilvl="0" w:tplc="4D1C96F0">
      <w:start w:val="1"/>
      <w:numFmt w:val="decimalFullWidth"/>
      <w:suff w:val="space"/>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8DE0BD7"/>
    <w:multiLevelType w:val="hybridMultilevel"/>
    <w:tmpl w:val="EC7CED38"/>
    <w:lvl w:ilvl="0" w:tplc="10C0E19A">
      <w:start w:val="1"/>
      <w:numFmt w:val="decimalFullWidth"/>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9C118E"/>
    <w:multiLevelType w:val="hybridMultilevel"/>
    <w:tmpl w:val="83E0BE10"/>
    <w:lvl w:ilvl="0" w:tplc="0464CD88">
      <w:start w:val="1"/>
      <w:numFmt w:val="decimalFullWidth"/>
      <w:suff w:val="space"/>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426CB6"/>
    <w:multiLevelType w:val="hybridMultilevel"/>
    <w:tmpl w:val="155E19CA"/>
    <w:lvl w:ilvl="0" w:tplc="FFFFFFFF">
      <w:start w:val="1"/>
      <w:numFmt w:val="decimalFullWidth"/>
      <w:lvlText w:val="（%1）"/>
      <w:lvlJc w:val="left"/>
      <w:pPr>
        <w:ind w:left="440" w:hanging="440"/>
      </w:pPr>
      <w:rPr>
        <w:rFonts w:eastAsia="ＭＳ Ｐゴシック" w:cs="Times New Roman"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DA42FB6"/>
    <w:multiLevelType w:val="hybridMultilevel"/>
    <w:tmpl w:val="26304300"/>
    <w:lvl w:ilvl="0" w:tplc="4546FBFC">
      <w:start w:val="1"/>
      <w:numFmt w:val="decimalFullWidth"/>
      <w:suff w:val="space"/>
      <w:lvlText w:val="（%1）"/>
      <w:lvlJc w:val="left"/>
      <w:pPr>
        <w:ind w:left="440" w:hanging="440"/>
      </w:pPr>
      <w:rPr>
        <w:rFonts w:eastAsia="ＭＳ Ｐゴシック" w:cs="Times New Roman"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714058F"/>
    <w:multiLevelType w:val="hybridMultilevel"/>
    <w:tmpl w:val="8DEE5134"/>
    <w:lvl w:ilvl="0" w:tplc="37A880C8">
      <w:start w:val="1"/>
      <w:numFmt w:val="decimalFullWidth"/>
      <w:lvlText w:val="（%1）"/>
      <w:lvlJc w:val="left"/>
      <w:pPr>
        <w:ind w:left="1149" w:hanging="440"/>
      </w:pPr>
      <w:rPr>
        <w:rFonts w:eastAsia="ＭＳ Ｐゴシック" w:cs="Times New Roman" w:hint="eastAsia"/>
        <w:b w:val="0"/>
        <w:i w:val="0"/>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AF2B90"/>
    <w:multiLevelType w:val="hybridMultilevel"/>
    <w:tmpl w:val="EAF8BC96"/>
    <w:lvl w:ilvl="0" w:tplc="FFFFFFFF">
      <w:start w:val="1"/>
      <w:numFmt w:val="decimalFullWidth"/>
      <w:lvlText w:val="（%1）"/>
      <w:lvlJc w:val="left"/>
      <w:pPr>
        <w:ind w:left="440" w:hanging="440"/>
      </w:pPr>
      <w:rPr>
        <w:rFonts w:eastAsia="ＭＳ Ｐゴシック" w:cs="Times New Roman"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FAA70DB"/>
    <w:multiLevelType w:val="hybridMultilevel"/>
    <w:tmpl w:val="B6D6DB12"/>
    <w:lvl w:ilvl="0" w:tplc="10C0E19A">
      <w:start w:val="1"/>
      <w:numFmt w:val="decimalFullWidth"/>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63391C"/>
    <w:multiLevelType w:val="hybridMultilevel"/>
    <w:tmpl w:val="63E6DA16"/>
    <w:lvl w:ilvl="0" w:tplc="FFFFFFFF">
      <w:start w:val="1"/>
      <w:numFmt w:val="decimalFullWidth"/>
      <w:lvlText w:val="（%1）"/>
      <w:lvlJc w:val="left"/>
      <w:pPr>
        <w:ind w:left="440" w:hanging="440"/>
      </w:pPr>
      <w:rPr>
        <w:rFonts w:eastAsia="ＭＳ Ｐゴシック" w:cs="Times New Roman"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0662154"/>
    <w:multiLevelType w:val="hybridMultilevel"/>
    <w:tmpl w:val="9572A4A0"/>
    <w:lvl w:ilvl="0" w:tplc="10C0E19A">
      <w:start w:val="1"/>
      <w:numFmt w:val="decimalFullWidth"/>
      <w:lvlText w:val="（%1）"/>
      <w:lvlJc w:val="left"/>
      <w:pPr>
        <w:ind w:left="724" w:hanging="440"/>
      </w:pPr>
      <w:rPr>
        <w:rFonts w:eastAsia="ＭＳ Ｐゴシック" w:cs="Times New Roman" w:hint="eastAsia"/>
        <w:b w:val="0"/>
        <w:i w:val="0"/>
        <w:sz w:val="22"/>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3" w15:restartNumberingAfterBreak="0">
    <w:nsid w:val="66C67F9B"/>
    <w:multiLevelType w:val="multilevel"/>
    <w:tmpl w:val="723ABDB4"/>
    <w:lvl w:ilvl="0">
      <w:start w:val="1"/>
      <w:numFmt w:val="decimalFullWidth"/>
      <w:suff w:val="space"/>
      <w:lvlText w:val="（%1）"/>
      <w:lvlJc w:val="left"/>
      <w:pPr>
        <w:ind w:left="0" w:firstLine="0"/>
      </w:pPr>
      <w:rPr>
        <w:rFonts w:cs="Times New Roman" w:hint="default"/>
      </w:rPr>
    </w:lvl>
    <w:lvl w:ilvl="1">
      <w:start w:val="8"/>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FullWidth"/>
      <w:lvlText w:val="（%4）"/>
      <w:lvlJc w:val="left"/>
      <w:pPr>
        <w:ind w:left="776" w:hanging="440"/>
      </w:pPr>
      <w:rPr>
        <w:rFonts w:cs="Times New Roman" w:hint="default"/>
      </w:rPr>
    </w:lvl>
    <w:lvl w:ilvl="4">
      <w:start w:val="1"/>
      <w:numFmt w:val="decimal"/>
      <w:lvlText w:val="%1-%2.%3.%4.%5"/>
      <w:lvlJc w:val="left"/>
      <w:pPr>
        <w:ind w:left="1528" w:hanging="1080"/>
      </w:pPr>
      <w:rPr>
        <w:rFonts w:hint="default"/>
      </w:rPr>
    </w:lvl>
    <w:lvl w:ilvl="5">
      <w:start w:val="1"/>
      <w:numFmt w:val="decimalFullWidth"/>
      <w:suff w:val="space"/>
      <w:lvlText w:val="（%6）"/>
      <w:lvlJc w:val="left"/>
      <w:pPr>
        <w:ind w:left="1000" w:hanging="440"/>
      </w:pPr>
      <w:rPr>
        <w:rFonts w:cs="Times New Roman"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FullWidth"/>
      <w:lvlText w:val="（%9）"/>
      <w:lvlJc w:val="left"/>
      <w:pPr>
        <w:ind w:left="1336" w:hanging="440"/>
      </w:pPr>
      <w:rPr>
        <w:rFonts w:cs="Times New Roman" w:hint="default"/>
      </w:rPr>
    </w:lvl>
  </w:abstractNum>
  <w:abstractNum w:abstractNumId="14" w15:restartNumberingAfterBreak="0">
    <w:nsid w:val="74D55D92"/>
    <w:multiLevelType w:val="hybridMultilevel"/>
    <w:tmpl w:val="89B41E92"/>
    <w:lvl w:ilvl="0" w:tplc="B8CC12DA">
      <w:start w:val="1"/>
      <w:numFmt w:val="ideographTraditional"/>
      <w:lvlText w:val="%1、"/>
      <w:lvlJc w:val="left"/>
      <w:pPr>
        <w:ind w:left="370" w:hanging="37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C55BF7"/>
    <w:multiLevelType w:val="hybridMultilevel"/>
    <w:tmpl w:val="BD2E21CC"/>
    <w:lvl w:ilvl="0" w:tplc="F9EA4862">
      <w:numFmt w:val="bullet"/>
      <w:lvlText w:val="○"/>
      <w:lvlJc w:val="left"/>
      <w:pPr>
        <w:ind w:left="522" w:hanging="212"/>
      </w:pPr>
      <w:rPr>
        <w:rFonts w:ascii="IPAexGothic" w:eastAsia="IPAexGothic" w:hAnsi="IPAexGothic" w:cs="IPAexGothic" w:hint="default"/>
        <w:spacing w:val="2"/>
        <w:w w:val="99"/>
        <w:sz w:val="19"/>
        <w:szCs w:val="19"/>
        <w:lang w:val="en-US" w:eastAsia="ja-JP" w:bidi="ar-SA"/>
      </w:rPr>
    </w:lvl>
    <w:lvl w:ilvl="1" w:tplc="6560AB60">
      <w:numFmt w:val="bullet"/>
      <w:lvlText w:val="•"/>
      <w:lvlJc w:val="left"/>
      <w:pPr>
        <w:ind w:left="1360" w:hanging="212"/>
      </w:pPr>
      <w:rPr>
        <w:rFonts w:hint="default"/>
        <w:lang w:val="en-US" w:eastAsia="ja-JP" w:bidi="ar-SA"/>
      </w:rPr>
    </w:lvl>
    <w:lvl w:ilvl="2" w:tplc="1BE23070">
      <w:numFmt w:val="bullet"/>
      <w:lvlText w:val="•"/>
      <w:lvlJc w:val="left"/>
      <w:pPr>
        <w:ind w:left="2200" w:hanging="212"/>
      </w:pPr>
      <w:rPr>
        <w:rFonts w:hint="default"/>
        <w:lang w:val="en-US" w:eastAsia="ja-JP" w:bidi="ar-SA"/>
      </w:rPr>
    </w:lvl>
    <w:lvl w:ilvl="3" w:tplc="9C9C7DA4">
      <w:numFmt w:val="bullet"/>
      <w:lvlText w:val="•"/>
      <w:lvlJc w:val="left"/>
      <w:pPr>
        <w:ind w:left="3040" w:hanging="212"/>
      </w:pPr>
      <w:rPr>
        <w:rFonts w:hint="default"/>
        <w:lang w:val="en-US" w:eastAsia="ja-JP" w:bidi="ar-SA"/>
      </w:rPr>
    </w:lvl>
    <w:lvl w:ilvl="4" w:tplc="720CB462">
      <w:numFmt w:val="bullet"/>
      <w:lvlText w:val="•"/>
      <w:lvlJc w:val="left"/>
      <w:pPr>
        <w:ind w:left="3880" w:hanging="212"/>
      </w:pPr>
      <w:rPr>
        <w:rFonts w:hint="default"/>
        <w:lang w:val="en-US" w:eastAsia="ja-JP" w:bidi="ar-SA"/>
      </w:rPr>
    </w:lvl>
    <w:lvl w:ilvl="5" w:tplc="CBE0D6C4">
      <w:numFmt w:val="bullet"/>
      <w:lvlText w:val="•"/>
      <w:lvlJc w:val="left"/>
      <w:pPr>
        <w:ind w:left="4720" w:hanging="212"/>
      </w:pPr>
      <w:rPr>
        <w:rFonts w:hint="default"/>
        <w:lang w:val="en-US" w:eastAsia="ja-JP" w:bidi="ar-SA"/>
      </w:rPr>
    </w:lvl>
    <w:lvl w:ilvl="6" w:tplc="B4F0DD0E">
      <w:numFmt w:val="bullet"/>
      <w:lvlText w:val="•"/>
      <w:lvlJc w:val="left"/>
      <w:pPr>
        <w:ind w:left="5560" w:hanging="212"/>
      </w:pPr>
      <w:rPr>
        <w:rFonts w:hint="default"/>
        <w:lang w:val="en-US" w:eastAsia="ja-JP" w:bidi="ar-SA"/>
      </w:rPr>
    </w:lvl>
    <w:lvl w:ilvl="7" w:tplc="DCDC95F2">
      <w:numFmt w:val="bullet"/>
      <w:lvlText w:val="•"/>
      <w:lvlJc w:val="left"/>
      <w:pPr>
        <w:ind w:left="6400" w:hanging="212"/>
      </w:pPr>
      <w:rPr>
        <w:rFonts w:hint="default"/>
        <w:lang w:val="en-US" w:eastAsia="ja-JP" w:bidi="ar-SA"/>
      </w:rPr>
    </w:lvl>
    <w:lvl w:ilvl="8" w:tplc="F72AC6A2">
      <w:numFmt w:val="bullet"/>
      <w:lvlText w:val="•"/>
      <w:lvlJc w:val="left"/>
      <w:pPr>
        <w:ind w:left="7240" w:hanging="212"/>
      </w:pPr>
      <w:rPr>
        <w:rFonts w:hint="default"/>
        <w:lang w:val="en-US" w:eastAsia="ja-JP" w:bidi="ar-SA"/>
      </w:rPr>
    </w:lvl>
  </w:abstractNum>
  <w:abstractNum w:abstractNumId="16" w15:restartNumberingAfterBreak="0">
    <w:nsid w:val="7B553FCE"/>
    <w:multiLevelType w:val="hybridMultilevel"/>
    <w:tmpl w:val="396E7B3C"/>
    <w:lvl w:ilvl="0" w:tplc="FFFFFFFF">
      <w:start w:val="1"/>
      <w:numFmt w:val="decimalFullWidth"/>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D0B7178"/>
    <w:multiLevelType w:val="hybridMultilevel"/>
    <w:tmpl w:val="AD9E0236"/>
    <w:lvl w:ilvl="0" w:tplc="2A02D5E8">
      <w:start w:val="1"/>
      <w:numFmt w:val="decimalFullWidth"/>
      <w:suff w:val="space"/>
      <w:lvlText w:val="（%1）"/>
      <w:lvlJc w:val="left"/>
      <w:pPr>
        <w:ind w:left="440" w:hanging="440"/>
      </w:pPr>
      <w:rPr>
        <w:rFonts w:eastAsia="ＭＳ Ｐゴシック" w:cs="Times New Roman" w:hint="eastAsia"/>
        <w:b w:val="0"/>
        <w:i w:val="0"/>
        <w:sz w:val="22"/>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num w:numId="1">
    <w:abstractNumId w:val="15"/>
  </w:num>
  <w:num w:numId="2">
    <w:abstractNumId w:val="2"/>
  </w:num>
  <w:num w:numId="3">
    <w:abstractNumId w:val="8"/>
  </w:num>
  <w:num w:numId="4">
    <w:abstractNumId w:val="4"/>
  </w:num>
  <w:num w:numId="5">
    <w:abstractNumId w:val="12"/>
  </w:num>
  <w:num w:numId="6">
    <w:abstractNumId w:val="10"/>
  </w:num>
  <w:num w:numId="7">
    <w:abstractNumId w:val="11"/>
  </w:num>
  <w:num w:numId="8">
    <w:abstractNumId w:val="16"/>
  </w:num>
  <w:num w:numId="9">
    <w:abstractNumId w:val="6"/>
  </w:num>
  <w:num w:numId="10">
    <w:abstractNumId w:val="7"/>
  </w:num>
  <w:num w:numId="11">
    <w:abstractNumId w:val="0"/>
  </w:num>
  <w:num w:numId="12">
    <w:abstractNumId w:val="14"/>
  </w:num>
  <w:num w:numId="13">
    <w:abstractNumId w:val="9"/>
  </w:num>
  <w:num w:numId="14">
    <w:abstractNumId w:val="5"/>
  </w:num>
  <w:num w:numId="15">
    <w:abstractNumId w:val="8"/>
    <w:lvlOverride w:ilvl="0">
      <w:lvl w:ilvl="0" w:tplc="37A880C8">
        <w:start w:val="1"/>
        <w:numFmt w:val="decimalFullWidth"/>
        <w:lvlText w:val="（%1）"/>
        <w:lvlJc w:val="left"/>
        <w:pPr>
          <w:ind w:left="113" w:hanging="113"/>
        </w:pPr>
        <w:rPr>
          <w:rFonts w:eastAsia="ＭＳ Ｐゴシック" w:cs="Times New Roman" w:hint="eastAsia"/>
          <w:b w:val="0"/>
          <w:i w:val="0"/>
          <w:sz w:val="22"/>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6">
    <w:abstractNumId w:val="8"/>
    <w:lvlOverride w:ilvl="0">
      <w:lvl w:ilvl="0" w:tplc="37A880C8">
        <w:start w:val="1"/>
        <w:numFmt w:val="decimalFullWidth"/>
        <w:lvlText w:val="（%1）"/>
        <w:lvlJc w:val="left"/>
        <w:pPr>
          <w:ind w:left="227" w:hanging="227"/>
        </w:pPr>
        <w:rPr>
          <w:rFonts w:eastAsia="ＭＳ Ｐゴシック" w:cs="Times New Roman" w:hint="eastAsia"/>
          <w:b w:val="0"/>
          <w:i w:val="0"/>
          <w:sz w:val="22"/>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7">
    <w:abstractNumId w:val="8"/>
    <w:lvlOverride w:ilvl="0">
      <w:lvl w:ilvl="0" w:tplc="37A880C8">
        <w:start w:val="1"/>
        <w:numFmt w:val="decimalFullWidth"/>
        <w:lvlText w:val="（%1）"/>
        <w:lvlJc w:val="left"/>
        <w:pPr>
          <w:ind w:left="397" w:hanging="397"/>
        </w:pPr>
        <w:rPr>
          <w:rFonts w:eastAsia="ＭＳ Ｐゴシック" w:cs="Times New Roman" w:hint="eastAsia"/>
          <w:b w:val="0"/>
          <w:i w:val="0"/>
          <w:sz w:val="22"/>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8">
    <w:abstractNumId w:val="8"/>
    <w:lvlOverride w:ilvl="0">
      <w:lvl w:ilvl="0" w:tplc="37A880C8">
        <w:start w:val="1"/>
        <w:numFmt w:val="decimalFullWidth"/>
        <w:suff w:val="space"/>
        <w:lvlText w:val="（%1）"/>
        <w:lvlJc w:val="left"/>
        <w:pPr>
          <w:ind w:left="397" w:hanging="397"/>
        </w:pPr>
        <w:rPr>
          <w:rFonts w:eastAsia="ＭＳ Ｐゴシック" w:cs="Times New Roman" w:hint="eastAsia"/>
          <w:b w:val="0"/>
          <w:i w:val="0"/>
          <w:sz w:val="22"/>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9">
    <w:abstractNumId w:val="13"/>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1D"/>
    <w:rsid w:val="00006FC1"/>
    <w:rsid w:val="000201F3"/>
    <w:rsid w:val="00034FDA"/>
    <w:rsid w:val="0005027A"/>
    <w:rsid w:val="000615E5"/>
    <w:rsid w:val="00065170"/>
    <w:rsid w:val="00066289"/>
    <w:rsid w:val="00076557"/>
    <w:rsid w:val="00086C4F"/>
    <w:rsid w:val="00096634"/>
    <w:rsid w:val="000B4805"/>
    <w:rsid w:val="000F13AF"/>
    <w:rsid w:val="000F2990"/>
    <w:rsid w:val="000F601B"/>
    <w:rsid w:val="0012403D"/>
    <w:rsid w:val="00124F85"/>
    <w:rsid w:val="00131630"/>
    <w:rsid w:val="00131ADD"/>
    <w:rsid w:val="00131BFC"/>
    <w:rsid w:val="001320BB"/>
    <w:rsid w:val="00132BEA"/>
    <w:rsid w:val="00155C12"/>
    <w:rsid w:val="001578FF"/>
    <w:rsid w:val="00193E8B"/>
    <w:rsid w:val="001A1A4F"/>
    <w:rsid w:val="001A6424"/>
    <w:rsid w:val="001C0AEE"/>
    <w:rsid w:val="001C37DE"/>
    <w:rsid w:val="001D3D3E"/>
    <w:rsid w:val="001E37C2"/>
    <w:rsid w:val="00201724"/>
    <w:rsid w:val="0021208D"/>
    <w:rsid w:val="00215915"/>
    <w:rsid w:val="00242E85"/>
    <w:rsid w:val="00253223"/>
    <w:rsid w:val="00266FB9"/>
    <w:rsid w:val="00274825"/>
    <w:rsid w:val="00291E56"/>
    <w:rsid w:val="002A753D"/>
    <w:rsid w:val="002B217F"/>
    <w:rsid w:val="002B3044"/>
    <w:rsid w:val="002B62B7"/>
    <w:rsid w:val="002E6F68"/>
    <w:rsid w:val="002F0CE7"/>
    <w:rsid w:val="002F27D5"/>
    <w:rsid w:val="002F37C5"/>
    <w:rsid w:val="002F701D"/>
    <w:rsid w:val="002F783A"/>
    <w:rsid w:val="003109CE"/>
    <w:rsid w:val="003227CD"/>
    <w:rsid w:val="0032532D"/>
    <w:rsid w:val="0033426B"/>
    <w:rsid w:val="00336429"/>
    <w:rsid w:val="0036494D"/>
    <w:rsid w:val="003776D0"/>
    <w:rsid w:val="00386989"/>
    <w:rsid w:val="003A23E1"/>
    <w:rsid w:val="003A7A82"/>
    <w:rsid w:val="003C264F"/>
    <w:rsid w:val="003C4612"/>
    <w:rsid w:val="003F0F43"/>
    <w:rsid w:val="0040650B"/>
    <w:rsid w:val="00420FB6"/>
    <w:rsid w:val="0042312E"/>
    <w:rsid w:val="00432FF3"/>
    <w:rsid w:val="00433034"/>
    <w:rsid w:val="004443AD"/>
    <w:rsid w:val="004510E4"/>
    <w:rsid w:val="0045430A"/>
    <w:rsid w:val="00454FCC"/>
    <w:rsid w:val="00461210"/>
    <w:rsid w:val="00461211"/>
    <w:rsid w:val="004671A4"/>
    <w:rsid w:val="00470DA9"/>
    <w:rsid w:val="0047537B"/>
    <w:rsid w:val="00495F1F"/>
    <w:rsid w:val="004B1529"/>
    <w:rsid w:val="004C4BA6"/>
    <w:rsid w:val="004D163E"/>
    <w:rsid w:val="004D49EC"/>
    <w:rsid w:val="004E444A"/>
    <w:rsid w:val="004E4B3B"/>
    <w:rsid w:val="004E6613"/>
    <w:rsid w:val="005000BA"/>
    <w:rsid w:val="005479D0"/>
    <w:rsid w:val="0055212C"/>
    <w:rsid w:val="00552F10"/>
    <w:rsid w:val="005549ED"/>
    <w:rsid w:val="00562159"/>
    <w:rsid w:val="005703EC"/>
    <w:rsid w:val="00571D36"/>
    <w:rsid w:val="00573B21"/>
    <w:rsid w:val="00590BD9"/>
    <w:rsid w:val="005942E5"/>
    <w:rsid w:val="005B4654"/>
    <w:rsid w:val="005C60CF"/>
    <w:rsid w:val="005E20CF"/>
    <w:rsid w:val="00601664"/>
    <w:rsid w:val="0064066A"/>
    <w:rsid w:val="006669BB"/>
    <w:rsid w:val="00667160"/>
    <w:rsid w:val="006672FC"/>
    <w:rsid w:val="006834E7"/>
    <w:rsid w:val="00697444"/>
    <w:rsid w:val="006A7CB4"/>
    <w:rsid w:val="006B6CAF"/>
    <w:rsid w:val="006C0F7D"/>
    <w:rsid w:val="006C7EE5"/>
    <w:rsid w:val="006D2D64"/>
    <w:rsid w:val="006D577B"/>
    <w:rsid w:val="006E768A"/>
    <w:rsid w:val="006F7124"/>
    <w:rsid w:val="00713EC0"/>
    <w:rsid w:val="00720899"/>
    <w:rsid w:val="00746AC2"/>
    <w:rsid w:val="00761A32"/>
    <w:rsid w:val="00773F6F"/>
    <w:rsid w:val="00780A65"/>
    <w:rsid w:val="00792994"/>
    <w:rsid w:val="0079338F"/>
    <w:rsid w:val="007B7995"/>
    <w:rsid w:val="007C0CC1"/>
    <w:rsid w:val="007C2C58"/>
    <w:rsid w:val="007D5545"/>
    <w:rsid w:val="007E1073"/>
    <w:rsid w:val="007F0948"/>
    <w:rsid w:val="007F3C45"/>
    <w:rsid w:val="00812C39"/>
    <w:rsid w:val="00826E46"/>
    <w:rsid w:val="00835C2E"/>
    <w:rsid w:val="0085516B"/>
    <w:rsid w:val="008578BB"/>
    <w:rsid w:val="00861C67"/>
    <w:rsid w:val="00867A88"/>
    <w:rsid w:val="008702EF"/>
    <w:rsid w:val="00870E91"/>
    <w:rsid w:val="00871D07"/>
    <w:rsid w:val="00873470"/>
    <w:rsid w:val="00882246"/>
    <w:rsid w:val="008A1FAF"/>
    <w:rsid w:val="008C6A1D"/>
    <w:rsid w:val="008D7F45"/>
    <w:rsid w:val="009035E5"/>
    <w:rsid w:val="00936830"/>
    <w:rsid w:val="00937BEA"/>
    <w:rsid w:val="00943D92"/>
    <w:rsid w:val="00962C7E"/>
    <w:rsid w:val="00964FA6"/>
    <w:rsid w:val="00974386"/>
    <w:rsid w:val="00981ED3"/>
    <w:rsid w:val="00987A8B"/>
    <w:rsid w:val="00997748"/>
    <w:rsid w:val="009B4DA5"/>
    <w:rsid w:val="009B7EA9"/>
    <w:rsid w:val="009D1134"/>
    <w:rsid w:val="009D4BBC"/>
    <w:rsid w:val="009F2EA2"/>
    <w:rsid w:val="009F7F8D"/>
    <w:rsid w:val="00A06FD9"/>
    <w:rsid w:val="00A178A5"/>
    <w:rsid w:val="00A63B66"/>
    <w:rsid w:val="00A85A39"/>
    <w:rsid w:val="00A86CB1"/>
    <w:rsid w:val="00AB78DD"/>
    <w:rsid w:val="00AC7A1D"/>
    <w:rsid w:val="00AD666D"/>
    <w:rsid w:val="00AF4F4B"/>
    <w:rsid w:val="00B04AA4"/>
    <w:rsid w:val="00B1321D"/>
    <w:rsid w:val="00B22063"/>
    <w:rsid w:val="00B36ADD"/>
    <w:rsid w:val="00B37572"/>
    <w:rsid w:val="00B37BEF"/>
    <w:rsid w:val="00B41796"/>
    <w:rsid w:val="00B630A1"/>
    <w:rsid w:val="00B66506"/>
    <w:rsid w:val="00B82964"/>
    <w:rsid w:val="00B9204C"/>
    <w:rsid w:val="00BB0C78"/>
    <w:rsid w:val="00BB5AE1"/>
    <w:rsid w:val="00BB71AB"/>
    <w:rsid w:val="00BC7468"/>
    <w:rsid w:val="00BD090F"/>
    <w:rsid w:val="00C07FB3"/>
    <w:rsid w:val="00C330E3"/>
    <w:rsid w:val="00C339B3"/>
    <w:rsid w:val="00C54445"/>
    <w:rsid w:val="00C77E61"/>
    <w:rsid w:val="00C8098D"/>
    <w:rsid w:val="00C91D44"/>
    <w:rsid w:val="00C94732"/>
    <w:rsid w:val="00CD7EE9"/>
    <w:rsid w:val="00CF238D"/>
    <w:rsid w:val="00D0174A"/>
    <w:rsid w:val="00D1373F"/>
    <w:rsid w:val="00D27B6A"/>
    <w:rsid w:val="00D34572"/>
    <w:rsid w:val="00D34E3C"/>
    <w:rsid w:val="00D45980"/>
    <w:rsid w:val="00D84D8F"/>
    <w:rsid w:val="00D91C24"/>
    <w:rsid w:val="00D92324"/>
    <w:rsid w:val="00DA37E4"/>
    <w:rsid w:val="00DD2A56"/>
    <w:rsid w:val="00DD2DC2"/>
    <w:rsid w:val="00DD72CA"/>
    <w:rsid w:val="00E025A2"/>
    <w:rsid w:val="00E06C23"/>
    <w:rsid w:val="00E118D4"/>
    <w:rsid w:val="00E139AB"/>
    <w:rsid w:val="00E14D11"/>
    <w:rsid w:val="00E17508"/>
    <w:rsid w:val="00E243A8"/>
    <w:rsid w:val="00E30C36"/>
    <w:rsid w:val="00E5791D"/>
    <w:rsid w:val="00E62015"/>
    <w:rsid w:val="00E62751"/>
    <w:rsid w:val="00E65D7C"/>
    <w:rsid w:val="00E85CF9"/>
    <w:rsid w:val="00E87DD3"/>
    <w:rsid w:val="00E948D6"/>
    <w:rsid w:val="00E97F6E"/>
    <w:rsid w:val="00EA2EF5"/>
    <w:rsid w:val="00EB4842"/>
    <w:rsid w:val="00EC6489"/>
    <w:rsid w:val="00EC6B04"/>
    <w:rsid w:val="00EC6C74"/>
    <w:rsid w:val="00ED1E53"/>
    <w:rsid w:val="00ED4D13"/>
    <w:rsid w:val="00EF158F"/>
    <w:rsid w:val="00F01724"/>
    <w:rsid w:val="00F03C1F"/>
    <w:rsid w:val="00F10497"/>
    <w:rsid w:val="00F10582"/>
    <w:rsid w:val="00F13A90"/>
    <w:rsid w:val="00F21223"/>
    <w:rsid w:val="00F31E5C"/>
    <w:rsid w:val="00F4037F"/>
    <w:rsid w:val="00F7485F"/>
    <w:rsid w:val="00F84ACC"/>
    <w:rsid w:val="00F95F7A"/>
    <w:rsid w:val="00FA7A1A"/>
    <w:rsid w:val="00FB28F2"/>
    <w:rsid w:val="00FB5453"/>
    <w:rsid w:val="00FC5486"/>
    <w:rsid w:val="00FC66D3"/>
    <w:rsid w:val="00FD0709"/>
    <w:rsid w:val="00FD1573"/>
    <w:rsid w:val="00FD1B58"/>
    <w:rsid w:val="00FE3428"/>
    <w:rsid w:val="00FE72ED"/>
    <w:rsid w:val="00FF0062"/>
    <w:rsid w:val="00FF4A24"/>
    <w:rsid w:val="00FF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7733C"/>
  <w15:docId w15:val="{9E536AA0-F052-443D-8D41-2F449AB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IPAexGothic" w:eastAsia="IPAexGothic" w:hAnsi="IPAexGothic" w:cs="IPAex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1"/>
    </w:pPr>
    <w:rPr>
      <w:sz w:val="21"/>
      <w:szCs w:val="21"/>
    </w:rPr>
  </w:style>
  <w:style w:type="paragraph" w:styleId="a4">
    <w:name w:val="Title"/>
    <w:basedOn w:val="a"/>
    <w:uiPriority w:val="10"/>
    <w:qFormat/>
    <w:pPr>
      <w:spacing w:line="451" w:lineRule="exact"/>
      <w:ind w:left="2654" w:right="2865"/>
      <w:jc w:val="center"/>
    </w:pPr>
    <w:rPr>
      <w:rFonts w:ascii="Noto Sans Mono CJK HK" w:eastAsia="Noto Sans Mono CJK HK" w:hAnsi="Noto Sans Mono CJK HK" w:cs="Noto Sans Mono CJK HK"/>
      <w:sz w:val="24"/>
      <w:szCs w:val="24"/>
    </w:rPr>
  </w:style>
  <w:style w:type="paragraph" w:styleId="a5">
    <w:name w:val="List Paragraph"/>
    <w:basedOn w:val="a"/>
    <w:uiPriority w:val="34"/>
    <w:qFormat/>
    <w:pPr>
      <w:spacing w:before="30"/>
      <w:ind w:left="522" w:hanging="212"/>
    </w:pPr>
  </w:style>
  <w:style w:type="paragraph" w:customStyle="1" w:styleId="TableParagraph">
    <w:name w:val="Table Paragraph"/>
    <w:basedOn w:val="a"/>
    <w:uiPriority w:val="1"/>
    <w:qFormat/>
  </w:style>
  <w:style w:type="paragraph" w:styleId="a6">
    <w:name w:val="header"/>
    <w:basedOn w:val="a"/>
    <w:link w:val="a7"/>
    <w:uiPriority w:val="99"/>
    <w:unhideWhenUsed/>
    <w:rsid w:val="00D34E3C"/>
    <w:pPr>
      <w:tabs>
        <w:tab w:val="center" w:pos="4252"/>
        <w:tab w:val="right" w:pos="8504"/>
      </w:tabs>
      <w:snapToGrid w:val="0"/>
    </w:pPr>
  </w:style>
  <w:style w:type="character" w:customStyle="1" w:styleId="a7">
    <w:name w:val="ヘッダー (文字)"/>
    <w:basedOn w:val="a0"/>
    <w:link w:val="a6"/>
    <w:uiPriority w:val="99"/>
    <w:rsid w:val="00D34E3C"/>
    <w:rPr>
      <w:rFonts w:ascii="IPAexGothic" w:eastAsia="IPAexGothic" w:hAnsi="IPAexGothic" w:cs="IPAexGothic"/>
      <w:lang w:eastAsia="ja-JP"/>
    </w:rPr>
  </w:style>
  <w:style w:type="paragraph" w:styleId="a8">
    <w:name w:val="footer"/>
    <w:basedOn w:val="a"/>
    <w:link w:val="a9"/>
    <w:uiPriority w:val="99"/>
    <w:unhideWhenUsed/>
    <w:rsid w:val="00D34E3C"/>
    <w:pPr>
      <w:tabs>
        <w:tab w:val="center" w:pos="4252"/>
        <w:tab w:val="right" w:pos="8504"/>
      </w:tabs>
      <w:snapToGrid w:val="0"/>
    </w:pPr>
  </w:style>
  <w:style w:type="character" w:customStyle="1" w:styleId="a9">
    <w:name w:val="フッター (文字)"/>
    <w:basedOn w:val="a0"/>
    <w:link w:val="a8"/>
    <w:uiPriority w:val="99"/>
    <w:rsid w:val="00D34E3C"/>
    <w:rPr>
      <w:rFonts w:ascii="IPAexGothic" w:eastAsia="IPAexGothic" w:hAnsi="IPAexGothic" w:cs="IPAexGothic"/>
      <w:lang w:eastAsia="ja-JP"/>
    </w:rPr>
  </w:style>
  <w:style w:type="character" w:styleId="aa">
    <w:name w:val="Strong"/>
    <w:basedOn w:val="a0"/>
    <w:uiPriority w:val="22"/>
    <w:qFormat/>
    <w:rsid w:val="00835C2E"/>
    <w:rPr>
      <w:b/>
      <w:bCs/>
    </w:rPr>
  </w:style>
  <w:style w:type="paragraph" w:styleId="Web">
    <w:name w:val="Normal (Web)"/>
    <w:basedOn w:val="a"/>
    <w:uiPriority w:val="99"/>
    <w:semiHidden/>
    <w:unhideWhenUsed/>
    <w:rsid w:val="006F7124"/>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5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6278-2B5B-4FE9-9D7F-F4D60E58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1606</Words>
  <Characters>9158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渡邉 公孝</cp:lastModifiedBy>
  <cp:revision>6</cp:revision>
  <cp:lastPrinted>2024-03-16T04:57:00Z</cp:lastPrinted>
  <dcterms:created xsi:type="dcterms:W3CDTF">2024-06-24T02:27:00Z</dcterms:created>
  <dcterms:modified xsi:type="dcterms:W3CDTF">2024-06-26T07:45:00Z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CubePDF</vt:lpwstr>
  </property>
  <property fmtid="{D5CDD505-2E9C-101B-9397-08002B2CF9AE}" pid="4" name="LastSaved">
    <vt:filetime>2023-11-21T00:00:00Z</vt:filetime>
  </property>
</Properties>
</file>